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29" w:rsidRDefault="0022382D" w:rsidP="007E5CA8">
      <w:pPr>
        <w:spacing w:after="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/>
          <w:b/>
          <w:sz w:val="24"/>
          <w:szCs w:val="24"/>
          <w:lang w:val="ka-GE"/>
        </w:rPr>
        <w:t xml:space="preserve">საქართველოს </w:t>
      </w:r>
      <w:r w:rsidR="00BF7FBD" w:rsidRPr="007E5CA8">
        <w:rPr>
          <w:rFonts w:ascii="Sylfaen" w:hAnsi="Sylfaen"/>
          <w:b/>
          <w:sz w:val="24"/>
          <w:szCs w:val="24"/>
          <w:lang w:val="ka-GE"/>
        </w:rPr>
        <w:t>თავდაცვის სამინისტროს 2020 წლის საქმიანობის</w:t>
      </w:r>
      <w:r w:rsidR="007C18A8" w:rsidRPr="007E5CA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3733AA" w:rsidRPr="00865CDA">
        <w:rPr>
          <w:rFonts w:ascii="Sylfaen" w:hAnsi="Sylfaen"/>
          <w:b/>
          <w:sz w:val="24"/>
          <w:szCs w:val="24"/>
          <w:lang w:val="ka-GE"/>
        </w:rPr>
        <w:t>ზოგადი</w:t>
      </w:r>
      <w:r w:rsidR="003733AA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F7FBD" w:rsidRPr="007E5CA8">
        <w:rPr>
          <w:rFonts w:ascii="Sylfaen" w:hAnsi="Sylfaen"/>
          <w:b/>
          <w:sz w:val="24"/>
          <w:szCs w:val="24"/>
          <w:lang w:val="ka-GE"/>
        </w:rPr>
        <w:t>ანგარიში</w:t>
      </w:r>
    </w:p>
    <w:p w:rsidR="00FE5D70" w:rsidRPr="007E5CA8" w:rsidRDefault="00FE5D70" w:rsidP="007E5CA8">
      <w:pPr>
        <w:spacing w:after="0" w:line="276" w:lineRule="auto"/>
        <w:jc w:val="center"/>
        <w:rPr>
          <w:rFonts w:ascii="Sylfaen" w:hAnsi="Sylfaen"/>
          <w:sz w:val="24"/>
          <w:szCs w:val="24"/>
          <w:lang w:val="ka-GE"/>
        </w:rPr>
      </w:pPr>
    </w:p>
    <w:p w:rsidR="00403FB5" w:rsidRDefault="00403FB5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 xml:space="preserve">2020 </w:t>
      </w:r>
      <w:r w:rsidR="007F44A5" w:rsidRPr="007E5CA8">
        <w:rPr>
          <w:rFonts w:ascii="Sylfaen" w:hAnsi="Sylfaen"/>
          <w:sz w:val="24"/>
          <w:szCs w:val="24"/>
          <w:lang w:val="ka-GE"/>
        </w:rPr>
        <w:t>წელს</w:t>
      </w:r>
      <w:r w:rsidR="00170194" w:rsidRPr="007E5CA8">
        <w:rPr>
          <w:rFonts w:ascii="Sylfaen" w:hAnsi="Sylfaen"/>
          <w:sz w:val="24"/>
          <w:szCs w:val="24"/>
          <w:lang w:val="ka-GE"/>
        </w:rPr>
        <w:t xml:space="preserve">, გლობალური პანდემიის მიუხედავად, თავდაცვის ძალების რეფორმირების, მოდერნიზაციის, სამხედროებზე ზრუნვისა და საერთაშორისო თანამშრომლობის გაძლიერების მიმართულებით, მნიშვნელოვანი ნაბიჯები გადაიდგა. </w:t>
      </w:r>
      <w:r w:rsidRPr="007E5CA8">
        <w:rPr>
          <w:rFonts w:ascii="Sylfaen" w:hAnsi="Sylfaen"/>
          <w:sz w:val="24"/>
          <w:szCs w:val="24"/>
          <w:lang w:val="ka-GE"/>
        </w:rPr>
        <w:t xml:space="preserve">მინისტრის ხედვის </w:t>
      </w:r>
      <w:r w:rsidR="00170194" w:rsidRPr="007E5CA8">
        <w:rPr>
          <w:rFonts w:ascii="Sylfaen" w:hAnsi="Sylfaen"/>
          <w:sz w:val="24"/>
          <w:szCs w:val="24"/>
          <w:lang w:val="ka-GE"/>
        </w:rPr>
        <w:t>თანახმად,</w:t>
      </w:r>
      <w:r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513592" w:rsidRPr="007E5CA8">
        <w:rPr>
          <w:rFonts w:ascii="Sylfaen" w:hAnsi="Sylfaen"/>
          <w:sz w:val="24"/>
          <w:szCs w:val="24"/>
          <w:lang w:val="ka-GE"/>
        </w:rPr>
        <w:t xml:space="preserve">საქართველოს თავდაცვის </w:t>
      </w:r>
      <w:r w:rsidR="0038466A" w:rsidRPr="007E5CA8">
        <w:rPr>
          <w:rFonts w:ascii="Sylfaen" w:hAnsi="Sylfaen"/>
          <w:sz w:val="24"/>
          <w:szCs w:val="24"/>
          <w:lang w:val="ka-GE"/>
        </w:rPr>
        <w:t xml:space="preserve">სამინისტროს </w:t>
      </w:r>
      <w:r w:rsidR="007F44A5" w:rsidRPr="007E5CA8">
        <w:rPr>
          <w:rFonts w:ascii="Sylfaen" w:hAnsi="Sylfaen"/>
          <w:sz w:val="24"/>
          <w:szCs w:val="24"/>
          <w:lang w:val="ka-GE"/>
        </w:rPr>
        <w:t xml:space="preserve">პრიორიტეტები </w:t>
      </w:r>
      <w:r w:rsidR="00170194" w:rsidRPr="007E5CA8">
        <w:rPr>
          <w:rFonts w:ascii="Sylfaen" w:hAnsi="Sylfaen"/>
          <w:sz w:val="24"/>
          <w:szCs w:val="24"/>
          <w:lang w:val="ka-GE"/>
        </w:rPr>
        <w:t xml:space="preserve">2020 წლისათვის </w:t>
      </w:r>
      <w:r w:rsidR="007F44A5" w:rsidRPr="007E5CA8">
        <w:rPr>
          <w:rFonts w:ascii="Sylfaen" w:hAnsi="Sylfaen"/>
          <w:sz w:val="24"/>
          <w:szCs w:val="24"/>
          <w:lang w:val="ka-GE"/>
        </w:rPr>
        <w:t>შემდეგნაირად</w:t>
      </w:r>
      <w:r w:rsidR="00170194" w:rsidRPr="007E5CA8">
        <w:rPr>
          <w:rFonts w:ascii="Sylfaen" w:hAnsi="Sylfaen"/>
          <w:sz w:val="24"/>
          <w:szCs w:val="24"/>
          <w:lang w:val="ka-GE"/>
        </w:rPr>
        <w:t xml:space="preserve"> განისაზღვრა</w:t>
      </w:r>
      <w:r w:rsidRPr="007E5CA8">
        <w:rPr>
          <w:rFonts w:ascii="Sylfaen" w:hAnsi="Sylfaen"/>
          <w:sz w:val="24"/>
          <w:szCs w:val="24"/>
          <w:lang w:val="ka-GE"/>
        </w:rPr>
        <w:t>: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4800E2" w:rsidRPr="007E5CA8" w:rsidRDefault="002B7416" w:rsidP="005A14ED">
      <w:pPr>
        <w:pStyle w:val="ListParagraph"/>
        <w:numPr>
          <w:ilvl w:val="0"/>
          <w:numId w:val="18"/>
        </w:numPr>
        <w:spacing w:after="0" w:line="276" w:lineRule="auto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საქართველოს თავდაცვის ძალების განვითარება</w:t>
      </w:r>
    </w:p>
    <w:p w:rsidR="002B7416" w:rsidRPr="007E5CA8" w:rsidRDefault="002B7416" w:rsidP="005A14ED">
      <w:pPr>
        <w:pStyle w:val="ListParagraph"/>
        <w:numPr>
          <w:ilvl w:val="0"/>
          <w:numId w:val="18"/>
        </w:numPr>
        <w:spacing w:after="0" w:line="276" w:lineRule="auto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ინსტიტუციური განვითარება</w:t>
      </w:r>
    </w:p>
    <w:p w:rsidR="002B7416" w:rsidRPr="007E5CA8" w:rsidRDefault="002B7416" w:rsidP="005A14ED">
      <w:pPr>
        <w:pStyle w:val="ListParagraph"/>
        <w:numPr>
          <w:ilvl w:val="0"/>
          <w:numId w:val="18"/>
        </w:numPr>
        <w:spacing w:after="0" w:line="276" w:lineRule="auto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პირად შემადგენლობაზე ზრუნვა</w:t>
      </w:r>
    </w:p>
    <w:p w:rsidR="00403FB5" w:rsidRPr="007E5CA8" w:rsidRDefault="00403FB5" w:rsidP="005A14ED">
      <w:pPr>
        <w:pStyle w:val="ListParagraph"/>
        <w:numPr>
          <w:ilvl w:val="0"/>
          <w:numId w:val="18"/>
        </w:numPr>
        <w:spacing w:after="0" w:line="276" w:lineRule="auto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ლოჯისტიკა და ინფრასტრუქტურის მოდერნიზაცია</w:t>
      </w:r>
    </w:p>
    <w:p w:rsidR="005A3026" w:rsidRDefault="00403FB5" w:rsidP="005A14ED">
      <w:pPr>
        <w:pStyle w:val="ListParagraph"/>
        <w:numPr>
          <w:ilvl w:val="0"/>
          <w:numId w:val="18"/>
        </w:numPr>
        <w:spacing w:after="0" w:line="276" w:lineRule="auto"/>
        <w:ind w:left="90" w:hanging="18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საერთაშორისო თანამშრომლობის გაძლიერება</w:t>
      </w:r>
    </w:p>
    <w:p w:rsidR="00FE5D70" w:rsidRPr="007E5CA8" w:rsidRDefault="00FE5D70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E5CA8">
        <w:rPr>
          <w:rFonts w:ascii="Sylfaen" w:hAnsi="Sylfaen"/>
          <w:b/>
          <w:sz w:val="24"/>
          <w:szCs w:val="24"/>
          <w:lang w:val="ka-GE"/>
        </w:rPr>
        <w:t xml:space="preserve"> თავდაცვის ძალების განვითარება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2020 წელს</w:t>
      </w:r>
      <w:r w:rsidR="005A3026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ქვეყნის თავდაცვისუნარიანობის ამაღლების მიზნით</w:t>
      </w:r>
      <w:r w:rsidR="005A3026" w:rsidRPr="007E5CA8">
        <w:rPr>
          <w:rFonts w:ascii="Sylfaen" w:hAnsi="Sylfaen"/>
          <w:sz w:val="24"/>
          <w:szCs w:val="24"/>
          <w:lang w:val="ka-GE"/>
        </w:rPr>
        <w:t>,</w:t>
      </w:r>
      <w:r w:rsidR="00382DEE">
        <w:rPr>
          <w:rFonts w:ascii="Sylfaen" w:hAnsi="Sylfaen"/>
          <w:sz w:val="24"/>
          <w:szCs w:val="24"/>
          <w:lang w:val="ka-GE"/>
        </w:rPr>
        <w:t xml:space="preserve"> </w:t>
      </w:r>
      <w:r w:rsidRPr="007E5CA8">
        <w:rPr>
          <w:rFonts w:ascii="Sylfaen" w:hAnsi="Sylfaen"/>
          <w:sz w:val="24"/>
          <w:szCs w:val="24"/>
          <w:lang w:val="ka-GE"/>
        </w:rPr>
        <w:t>დაიგეგმა და განხორციელდა მნიშვნელოვანი ღონისძიებები: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D839CE" w:rsidRDefault="00D839CE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2011FD">
        <w:rPr>
          <w:rFonts w:ascii="Sylfaen" w:hAnsi="Sylfaen"/>
          <w:sz w:val="24"/>
          <w:szCs w:val="24"/>
          <w:lang w:val="ka-GE"/>
        </w:rPr>
        <w:t xml:space="preserve">თავდაცვის სამინისტრომ დაასრულა მუშაობა </w:t>
      </w:r>
      <w:r w:rsidR="009975D3">
        <w:rPr>
          <w:rFonts w:ascii="Sylfaen" w:hAnsi="Sylfaen"/>
          <w:sz w:val="24"/>
          <w:szCs w:val="24"/>
        </w:rPr>
        <w:t>“</w:t>
      </w:r>
      <w:r w:rsidRPr="002011FD">
        <w:rPr>
          <w:rFonts w:ascii="Sylfaen" w:hAnsi="Sylfaen"/>
          <w:sz w:val="24"/>
          <w:szCs w:val="24"/>
          <w:lang w:val="ka-GE"/>
        </w:rPr>
        <w:t>საქართველოს ეროვნული თავდაცვის სტრატეგიის</w:t>
      </w:r>
      <w:r w:rsidR="00471F6F">
        <w:rPr>
          <w:rFonts w:ascii="Sylfaen" w:hAnsi="Sylfaen"/>
          <w:sz w:val="24"/>
          <w:szCs w:val="24"/>
          <w:lang w:val="ka-GE"/>
        </w:rPr>
        <w:t xml:space="preserve"> </w:t>
      </w:r>
      <w:r w:rsidR="00471F6F" w:rsidRPr="00493927">
        <w:rPr>
          <w:rFonts w:ascii="Sylfaen" w:hAnsi="Sylfaen"/>
          <w:sz w:val="24"/>
          <w:szCs w:val="24"/>
          <w:lang w:val="ka-GE"/>
        </w:rPr>
        <w:t>2021</w:t>
      </w:r>
      <w:r w:rsidRPr="00493927">
        <w:rPr>
          <w:rFonts w:ascii="Sylfaen" w:hAnsi="Sylfaen"/>
          <w:sz w:val="24"/>
          <w:szCs w:val="24"/>
          <w:lang w:val="ka-GE"/>
        </w:rPr>
        <w:t>-2030</w:t>
      </w:r>
      <w:r w:rsidR="009975D3">
        <w:rPr>
          <w:rFonts w:ascii="Sylfaen" w:hAnsi="Sylfaen"/>
          <w:sz w:val="24"/>
          <w:szCs w:val="24"/>
        </w:rPr>
        <w:t>”</w:t>
      </w:r>
      <w:r w:rsidRPr="002011FD">
        <w:rPr>
          <w:rFonts w:ascii="Sylfaen" w:hAnsi="Sylfaen"/>
          <w:sz w:val="24"/>
          <w:szCs w:val="24"/>
          <w:lang w:val="ka-GE"/>
        </w:rPr>
        <w:t xml:space="preserve"> პროექტის თავდაცვის სამინისტროს კომპონენტზე. დოკუმენტის სრულყოფის მიზნით მიმდინარეობდა მისი შინაარსობრივი მხარის დახვეწა. პროცესში მონაწილეობდნენ როგორც თავდაცვის სამინისტროს და გენერალური შტაბის წარმომადგენლები, ასევე უცხოელი ექსპერტები. </w:t>
      </w:r>
    </w:p>
    <w:p w:rsidR="00471F6F" w:rsidRDefault="00471F6F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9975D3" w:rsidRPr="00493927" w:rsidRDefault="00471F6F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493927">
        <w:rPr>
          <w:rFonts w:ascii="Sylfaen" w:hAnsi="Sylfaen"/>
          <w:sz w:val="24"/>
          <w:szCs w:val="24"/>
          <w:lang w:val="ka-GE"/>
        </w:rPr>
        <w:t xml:space="preserve">თანმიმდევრული პოლიტიკის </w:t>
      </w:r>
      <w:r w:rsidR="00493927" w:rsidRPr="00493927">
        <w:rPr>
          <w:rFonts w:ascii="Sylfaen" w:hAnsi="Sylfaen"/>
          <w:sz w:val="24"/>
          <w:szCs w:val="24"/>
          <w:lang w:val="ka-GE"/>
        </w:rPr>
        <w:t>გატარების მიზნით</w:t>
      </w:r>
      <w:r w:rsidRPr="00493927">
        <w:rPr>
          <w:rFonts w:ascii="Sylfaen" w:hAnsi="Sylfaen"/>
          <w:sz w:val="24"/>
          <w:szCs w:val="24"/>
          <w:lang w:val="ka-GE"/>
        </w:rPr>
        <w:t xml:space="preserve">, </w:t>
      </w:r>
      <w:r w:rsidR="00493927" w:rsidRPr="00493927">
        <w:rPr>
          <w:rFonts w:ascii="Sylfaen" w:hAnsi="Sylfaen"/>
          <w:sz w:val="24"/>
          <w:szCs w:val="24"/>
          <w:lang w:val="ka-GE"/>
        </w:rPr>
        <w:t xml:space="preserve">თავდაცვის სამინისტრო </w:t>
      </w:r>
      <w:r w:rsidRPr="00493927">
        <w:rPr>
          <w:rFonts w:ascii="Sylfaen" w:hAnsi="Sylfaen"/>
          <w:sz w:val="24"/>
          <w:szCs w:val="24"/>
          <w:lang w:val="ka-GE"/>
        </w:rPr>
        <w:t xml:space="preserve">პირველად </w:t>
      </w:r>
      <w:r w:rsidR="00493927" w:rsidRPr="00493927">
        <w:rPr>
          <w:rFonts w:ascii="Sylfaen" w:hAnsi="Sylfaen"/>
          <w:sz w:val="24"/>
          <w:szCs w:val="24"/>
          <w:lang w:val="ka-GE"/>
        </w:rPr>
        <w:t xml:space="preserve">გადავიდა </w:t>
      </w:r>
      <w:r w:rsidRPr="00493927">
        <w:rPr>
          <w:rFonts w:ascii="Sylfaen" w:hAnsi="Sylfaen"/>
          <w:sz w:val="24"/>
          <w:szCs w:val="24"/>
          <w:lang w:val="ka-GE"/>
        </w:rPr>
        <w:t xml:space="preserve">გრძელვადიანი </w:t>
      </w:r>
      <w:r w:rsidR="00493927" w:rsidRPr="00493927">
        <w:rPr>
          <w:rFonts w:ascii="Sylfaen" w:hAnsi="Sylfaen"/>
          <w:sz w:val="24"/>
          <w:szCs w:val="24"/>
          <w:lang w:val="ka-GE"/>
        </w:rPr>
        <w:t>დაგეგმვის მოდელზე და შემუშავდა</w:t>
      </w:r>
      <w:r w:rsidRPr="00493927">
        <w:rPr>
          <w:rFonts w:ascii="Sylfaen" w:hAnsi="Sylfaen"/>
          <w:sz w:val="24"/>
          <w:szCs w:val="24"/>
          <w:lang w:val="ka-GE"/>
        </w:rPr>
        <w:t xml:space="preserve"> „თავდაცვის სამინისტროს ხედვა</w:t>
      </w:r>
      <w:r w:rsidR="00493927" w:rsidRPr="00493927">
        <w:rPr>
          <w:rFonts w:ascii="Sylfaen" w:hAnsi="Sylfaen"/>
          <w:sz w:val="24"/>
          <w:szCs w:val="24"/>
          <w:lang w:val="ka-GE"/>
        </w:rPr>
        <w:t xml:space="preserve"> 2030“</w:t>
      </w:r>
      <w:r w:rsidR="002E2599" w:rsidRPr="00493927">
        <w:rPr>
          <w:rFonts w:ascii="Sylfaen" w:hAnsi="Sylfaen"/>
          <w:sz w:val="24"/>
          <w:szCs w:val="24"/>
          <w:lang w:val="ka-GE"/>
        </w:rPr>
        <w:t>,</w:t>
      </w:r>
      <w:r w:rsidRPr="00493927">
        <w:rPr>
          <w:rFonts w:ascii="Sylfaen" w:hAnsi="Sylfaen"/>
          <w:sz w:val="24"/>
          <w:szCs w:val="24"/>
          <w:lang w:val="ka-GE"/>
        </w:rPr>
        <w:t xml:space="preserve"> რომელიც ასახავს სამინისტროს ორგანიზაციული განვითარების გრძელვადიან მიდგომას სახელმწიფო თავდაცვის მიზნების მისაღწევად და თანხვედრაშია ეროვნული დონის კონცეპტუალურ დოკუმენტებთან.</w:t>
      </w:r>
      <w:r w:rsidR="00493927" w:rsidRPr="00493927">
        <w:rPr>
          <w:rFonts w:ascii="Sylfaen" w:hAnsi="Sylfaen"/>
          <w:sz w:val="24"/>
          <w:szCs w:val="24"/>
          <w:lang w:val="ka-GE"/>
        </w:rPr>
        <w:t xml:space="preserve"> </w:t>
      </w:r>
    </w:p>
    <w:p w:rsidR="00493927" w:rsidRPr="00493927" w:rsidRDefault="00493927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9975D3" w:rsidRDefault="00493927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493927">
        <w:rPr>
          <w:rFonts w:ascii="Sylfaen" w:hAnsi="Sylfaen"/>
          <w:sz w:val="24"/>
          <w:szCs w:val="24"/>
          <w:lang w:val="ka-GE"/>
        </w:rPr>
        <w:t>განხორციელდა</w:t>
      </w:r>
      <w:r w:rsidR="009975D3" w:rsidRPr="00493927">
        <w:rPr>
          <w:rFonts w:ascii="Sylfaen" w:hAnsi="Sylfaen"/>
          <w:sz w:val="24"/>
          <w:szCs w:val="24"/>
          <w:lang w:val="ka-GE"/>
        </w:rPr>
        <w:t xml:space="preserve"> თავდაცვის სამინისტროს სისტემის ყოვლისმომცველი მიმოხილვა</w:t>
      </w:r>
      <w:r w:rsidRPr="00493927">
        <w:rPr>
          <w:rFonts w:ascii="Sylfaen" w:hAnsi="Sylfaen"/>
          <w:sz w:val="24"/>
          <w:szCs w:val="24"/>
          <w:lang w:val="ka-GE"/>
        </w:rPr>
        <w:t xml:space="preserve"> და</w:t>
      </w:r>
      <w:r w:rsidR="009975D3" w:rsidRPr="00493927">
        <w:rPr>
          <w:rFonts w:ascii="Sylfaen" w:hAnsi="Sylfaen"/>
          <w:sz w:val="24"/>
          <w:szCs w:val="24"/>
          <w:lang w:val="ka-GE"/>
        </w:rPr>
        <w:t xml:space="preserve"> ჩატარებული საბრძოლო მოდელირების ანალიზის საფუძველზე </w:t>
      </w:r>
      <w:r w:rsidRPr="00493927">
        <w:rPr>
          <w:rFonts w:ascii="Sylfaen" w:hAnsi="Sylfaen"/>
          <w:sz w:val="24"/>
          <w:szCs w:val="24"/>
          <w:lang w:val="ka-GE"/>
        </w:rPr>
        <w:t>შემუშავდა დოკუმენტი</w:t>
      </w:r>
      <w:r w:rsidR="002E2599" w:rsidRPr="00493927">
        <w:rPr>
          <w:rFonts w:ascii="Sylfaen" w:hAnsi="Sylfaen"/>
          <w:sz w:val="24"/>
          <w:szCs w:val="24"/>
          <w:lang w:val="ka-GE"/>
        </w:rPr>
        <w:t xml:space="preserve"> </w:t>
      </w:r>
      <w:r w:rsidR="009975D3" w:rsidRPr="00493927">
        <w:rPr>
          <w:rFonts w:ascii="Sylfaen" w:hAnsi="Sylfaen"/>
          <w:sz w:val="24"/>
          <w:szCs w:val="24"/>
          <w:lang w:val="ka-GE"/>
        </w:rPr>
        <w:t>„თავდაცვის სტრატეგიული მიმოხილვა</w:t>
      </w:r>
      <w:r w:rsidR="002E2599" w:rsidRPr="00493927">
        <w:rPr>
          <w:rFonts w:ascii="Sylfaen" w:hAnsi="Sylfaen"/>
          <w:sz w:val="24"/>
          <w:szCs w:val="24"/>
          <w:lang w:val="ka-GE"/>
        </w:rPr>
        <w:t xml:space="preserve"> 2021-2025“</w:t>
      </w:r>
      <w:r w:rsidR="009975D3" w:rsidRPr="00493927">
        <w:rPr>
          <w:rFonts w:ascii="Sylfaen" w:hAnsi="Sylfaen"/>
          <w:sz w:val="24"/>
          <w:szCs w:val="24"/>
          <w:lang w:val="ka-GE"/>
        </w:rPr>
        <w:t>, რომელიც წარმოადგენს საქართველოს თავდაცვის სამინისტროს განვითარების სახელმძღვანელო დოკუმენტს მოკლე და საშუალოვადიან პერსპექტივაში და შესაბამისობაშია სამინისტროს გრძელვადიანი განვითარების დოკუმენტებთან.</w:t>
      </w:r>
      <w:bookmarkStart w:id="0" w:name="_GoBack"/>
      <w:bookmarkEnd w:id="0"/>
    </w:p>
    <w:p w:rsidR="009975D3" w:rsidRPr="009975D3" w:rsidRDefault="009975D3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</w:rPr>
      </w:pPr>
    </w:p>
    <w:p w:rsidR="00471F6F" w:rsidRPr="007E5CA8" w:rsidRDefault="00471F6F" w:rsidP="00D839C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შემუშავდა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საქართველოს თავდაცვის ძალების განვითარების გეგმის (2020-2030) პროექტი, რომელზე მუშაობაც მიმდინარეობდა აშშ-ის ექსპერტების მხარდაჭერით</w:t>
      </w:r>
      <w:r w:rsidR="00FE5D70">
        <w:rPr>
          <w:rFonts w:ascii="Sylfaen" w:hAnsi="Sylfaen"/>
          <w:sz w:val="24"/>
          <w:szCs w:val="24"/>
          <w:lang w:val="ka-GE"/>
        </w:rPr>
        <w:t>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მუშაობა ,,ეროვნული გვარდიის და აქტიური რეზერვის განვითარების კონცეფციისა“ და ,,ეროვნული გვარდიის და აქტიური რეზერვის განვითარების გეგმის“ პროექტებზე, რომლებიც მოიცავს 2020-2030 წლებში ეროვნულ გვარდიაში გასატარებელ ღონისძიებებს. 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D4A09" w:rsidRPr="003733AA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bookmarkStart w:id="1" w:name="_Toc62746784"/>
      <w:r w:rsidRPr="003733AA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3733AA">
        <w:rPr>
          <w:rFonts w:ascii="Sylfaen" w:hAnsi="Sylfaen"/>
          <w:sz w:val="24"/>
          <w:szCs w:val="24"/>
          <w:lang w:val="ka-GE"/>
        </w:rPr>
        <w:t xml:space="preserve"> ძალების მზადყოფნის დონის გაუმჯობესებ</w:t>
      </w:r>
      <w:bookmarkEnd w:id="1"/>
      <w:r w:rsidRPr="003733AA">
        <w:rPr>
          <w:rFonts w:ascii="Sylfaen" w:hAnsi="Sylfaen"/>
          <w:sz w:val="24"/>
          <w:szCs w:val="24"/>
          <w:lang w:val="ka-GE"/>
        </w:rPr>
        <w:t xml:space="preserve">ის </w:t>
      </w:r>
      <w:r w:rsidR="003B642C" w:rsidRPr="003733AA">
        <w:rPr>
          <w:rFonts w:ascii="Sylfaen" w:hAnsi="Sylfaen"/>
          <w:sz w:val="24"/>
          <w:szCs w:val="24"/>
          <w:lang w:val="ka-GE"/>
        </w:rPr>
        <w:t>მიზნით</w:t>
      </w:r>
      <w:r w:rsidR="003B642C" w:rsidRPr="003733AA">
        <w:rPr>
          <w:rFonts w:ascii="Sylfaen" w:hAnsi="Sylfaen"/>
          <w:sz w:val="24"/>
          <w:szCs w:val="24"/>
        </w:rPr>
        <w:t xml:space="preserve">, </w:t>
      </w:r>
      <w:r w:rsidRPr="003733AA">
        <w:rPr>
          <w:rFonts w:ascii="Sylfaen" w:hAnsi="Sylfaen" w:cs="Sylfaen"/>
          <w:sz w:val="24"/>
          <w:szCs w:val="24"/>
          <w:lang w:val="ka-GE"/>
        </w:rPr>
        <w:t>ამერიკელი</w:t>
      </w:r>
      <w:r w:rsidRPr="003733AA">
        <w:rPr>
          <w:rFonts w:ascii="Sylfaen" w:hAnsi="Sylfaen"/>
          <w:sz w:val="24"/>
          <w:szCs w:val="24"/>
          <w:lang w:val="ka-GE"/>
        </w:rPr>
        <w:t xml:space="preserve"> სამხედრო ინსტრუქტორების ხელმძღვანელობით</w:t>
      </w:r>
      <w:r w:rsidR="00A768BE" w:rsidRPr="003733AA">
        <w:rPr>
          <w:rFonts w:ascii="Sylfaen" w:hAnsi="Sylfaen"/>
          <w:sz w:val="24"/>
          <w:szCs w:val="24"/>
          <w:lang w:val="ka-GE"/>
        </w:rPr>
        <w:t>,</w:t>
      </w:r>
      <w:r w:rsidRPr="003733AA">
        <w:rPr>
          <w:rFonts w:ascii="Sylfaen" w:hAnsi="Sylfaen"/>
          <w:sz w:val="24"/>
          <w:szCs w:val="24"/>
          <w:lang w:val="ka-GE"/>
        </w:rPr>
        <w:t xml:space="preserve"> წარმატებით </w:t>
      </w:r>
      <w:r w:rsidR="006A0C94">
        <w:rPr>
          <w:rFonts w:ascii="Sylfaen" w:hAnsi="Sylfaen"/>
          <w:sz w:val="24"/>
          <w:szCs w:val="24"/>
          <w:lang w:val="ka-GE"/>
        </w:rPr>
        <w:t>მიმდინარეობდა</w:t>
      </w:r>
      <w:r w:rsidRPr="003733AA">
        <w:rPr>
          <w:rFonts w:ascii="Sylfaen" w:hAnsi="Sylfaen"/>
          <w:sz w:val="24"/>
          <w:szCs w:val="24"/>
          <w:lang w:val="ka-GE"/>
        </w:rPr>
        <w:t xml:space="preserve"> ისტორიული მნიშვნელობის საქართველოს თავდაცვის მზადყოფნის პროგრამა GDRP, რომელსაც თვისობრივად ახალ საფეხურზე აჰყავს ჯარის მომზადების დონე. პროექტის ფარგლებში უკვე გაწვრთნილია 7 სამანევრო ბატალიონი</w:t>
      </w:r>
      <w:r w:rsidR="003B642C" w:rsidRPr="003733AA">
        <w:rPr>
          <w:rFonts w:ascii="Sylfaen" w:hAnsi="Sylfaen"/>
          <w:sz w:val="24"/>
          <w:szCs w:val="24"/>
          <w:lang w:val="ka-GE"/>
        </w:rPr>
        <w:t>.</w:t>
      </w:r>
      <w:r w:rsidR="00FD4A09" w:rsidRPr="003733AA">
        <w:rPr>
          <w:rFonts w:ascii="Sylfaen" w:hAnsi="Sylfaen" w:cs="Sylfaen"/>
          <w:color w:val="1F3864" w:themeColor="accent5" w:themeShade="80"/>
          <w:sz w:val="24"/>
          <w:szCs w:val="24"/>
        </w:rPr>
        <w:t xml:space="preserve"> </w:t>
      </w:r>
      <w:r w:rsidR="00FD4A09" w:rsidRPr="003733AA">
        <w:rPr>
          <w:rFonts w:ascii="Sylfaen" w:hAnsi="Sylfaen"/>
          <w:sz w:val="24"/>
          <w:szCs w:val="24"/>
          <w:lang w:val="ka-GE"/>
        </w:rPr>
        <w:t>მომავალში კიდევ 2 ბატალიონი გაიწვრთნება და აღიჭურვება.</w:t>
      </w:r>
    </w:p>
    <w:p w:rsidR="00A70329" w:rsidRPr="007E5CA8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bookmarkStart w:id="2" w:name="_Toc62746785"/>
      <w:r w:rsidRPr="007E5CA8">
        <w:rPr>
          <w:rFonts w:ascii="Sylfaen" w:hAnsi="Sylfaen" w:cs="Sylfaen"/>
          <w:sz w:val="24"/>
          <w:szCs w:val="24"/>
          <w:lang w:val="ka-GE"/>
        </w:rPr>
        <w:t>ამოცანით</w:t>
      </w:r>
      <w:r w:rsidRPr="007E5CA8">
        <w:rPr>
          <w:rFonts w:ascii="Sylfaen" w:hAnsi="Sylfaen"/>
          <w:sz w:val="24"/>
          <w:szCs w:val="24"/>
          <w:lang w:val="ka-GE"/>
        </w:rPr>
        <w:t xml:space="preserve"> მართვის მიდგომის შესაბამისი წვრთნებისა და განათლების უზრუნველყოფის მიზნით</w:t>
      </w:r>
      <w:r w:rsidR="003B642C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eastAsia="Sylfaen" w:hAnsi="Sylfaen"/>
          <w:sz w:val="24"/>
          <w:szCs w:val="24"/>
          <w:lang w:val="ka-GE"/>
        </w:rPr>
        <w:t xml:space="preserve"> </w:t>
      </w:r>
      <w:bookmarkEnd w:id="2"/>
      <w:r w:rsidRPr="007E5CA8">
        <w:rPr>
          <w:rFonts w:ascii="Sylfaen" w:hAnsi="Sylfaen"/>
          <w:sz w:val="24"/>
          <w:szCs w:val="24"/>
          <w:lang w:val="ka-GE"/>
        </w:rPr>
        <w:t xml:space="preserve">განახლდა დოქტრინული პუბლიკაციები და </w:t>
      </w:r>
      <w:r w:rsidR="003B642C" w:rsidRPr="007E5CA8">
        <w:rPr>
          <w:rFonts w:ascii="Sylfaen" w:hAnsi="Sylfaen"/>
          <w:sz w:val="24"/>
          <w:szCs w:val="24"/>
          <w:lang w:val="ka-GE"/>
        </w:rPr>
        <w:t>მიმდინარეობდა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მათი ინტეგრირება შესაბამისი კურსების სასწავლო მასალებსა და მეცადინეობებში.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3" w:name="_Toc62746786"/>
      <w:r w:rsidRPr="007E5CA8">
        <w:rPr>
          <w:rFonts w:ascii="Sylfaen" w:hAnsi="Sylfaen" w:cs="Sylfaen"/>
          <w:sz w:val="24"/>
          <w:szCs w:val="24"/>
          <w:lang w:val="ka-GE"/>
        </w:rPr>
        <w:t>პროფესიული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სამხედრო განათლებ</w:t>
      </w:r>
      <w:bookmarkEnd w:id="3"/>
      <w:r w:rsidRPr="007E5CA8">
        <w:rPr>
          <w:rFonts w:ascii="Sylfaen" w:hAnsi="Sylfaen"/>
          <w:sz w:val="24"/>
          <w:szCs w:val="24"/>
          <w:lang w:val="ka-GE"/>
        </w:rPr>
        <w:t>ის სისტემის გაუმჯობესების მიზნით</w:t>
      </w:r>
      <w:r w:rsidR="00FF5F50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2020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წლის სექტემბერში</w:t>
      </w:r>
      <w:r w:rsidR="00A768BE" w:rsidRPr="007E5CA8">
        <w:rPr>
          <w:rFonts w:ascii="Sylfaen" w:hAnsi="Sylfaen"/>
          <w:noProof/>
          <w:sz w:val="24"/>
          <w:szCs w:val="24"/>
          <w:lang w:val="ka-GE"/>
        </w:rPr>
        <w:t>,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გაიხსნა საწყისი საბრძოლო მომზადების ცენტრის ახალქალაქის ბაზა. განახლებულ ბაზაზე 2020 წლის ოქტომბერში გაიხსნა საერთო საჯარისო ცენტრი.</w:t>
      </w:r>
      <w:bookmarkStart w:id="4" w:name="_Toc62746787"/>
      <w:r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5A14ED" w:rsidRPr="007E5CA8" w:rsidRDefault="005A14ED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პირველად</w:t>
      </w:r>
      <w:r w:rsidRPr="007E5CA8">
        <w:rPr>
          <w:rFonts w:ascii="Sylfaen" w:hAnsi="Sylfaen"/>
          <w:sz w:val="24"/>
          <w:szCs w:val="24"/>
          <w:lang w:val="ka-GE"/>
        </w:rPr>
        <w:t xml:space="preserve">, ქართული ჯარის ისტორიაში საქართველოში წარმოებული 40-მდე სამხედრო მანქანა გადაეცა ქართულ ჯარს. გარდა ამისა, </w:t>
      </w:r>
      <w:r w:rsidR="003B642C" w:rsidRPr="007E5CA8">
        <w:rPr>
          <w:rFonts w:ascii="Sylfaen" w:hAnsi="Sylfaen"/>
          <w:sz w:val="24"/>
          <w:szCs w:val="24"/>
          <w:lang w:val="ka-GE"/>
        </w:rPr>
        <w:t>მიმდინარეობდა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დელტას მიერ წარმოებული პროდუქციის ექსპორტიც.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A05AF" w:rsidRDefault="00CA05AF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ფრანგული</w:t>
      </w:r>
      <w:r w:rsidRPr="007E5CA8">
        <w:rPr>
          <w:rFonts w:ascii="Sylfaen" w:hAnsi="Sylfaen"/>
          <w:sz w:val="24"/>
          <w:szCs w:val="24"/>
          <w:lang w:val="ka-GE"/>
        </w:rPr>
        <w:t xml:space="preserve"> კონტრაქტის ფარგლებში</w:t>
      </w:r>
      <w:r w:rsidR="000F6282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თავდაცვის ძალებში განთავსდა </w:t>
      </w:r>
      <w:r w:rsidR="00FA3CC0">
        <w:rPr>
          <w:rFonts w:ascii="Sylfaen" w:hAnsi="Sylfaen"/>
          <w:sz w:val="24"/>
          <w:szCs w:val="24"/>
          <w:lang w:val="ka-GE"/>
        </w:rPr>
        <w:t xml:space="preserve">ფრანგული წარმოების საჰაერო თვალთვალის რადარები, ასევე, </w:t>
      </w:r>
      <w:r w:rsidR="00FA3CC0">
        <w:rPr>
          <w:rFonts w:ascii="Sylfaen" w:hAnsi="Sylfaen"/>
          <w:sz w:val="24"/>
          <w:szCs w:val="24"/>
        </w:rPr>
        <w:t>ATLAS</w:t>
      </w:r>
      <w:r w:rsidR="00FA3CC0">
        <w:rPr>
          <w:rFonts w:ascii="Sylfaen" w:hAnsi="Sylfaen"/>
          <w:sz w:val="24"/>
          <w:szCs w:val="24"/>
          <w:lang w:val="ka-GE"/>
        </w:rPr>
        <w:t>-ის</w:t>
      </w:r>
      <w:r w:rsidR="00FA3CC0">
        <w:rPr>
          <w:rFonts w:ascii="Sylfaen" w:hAnsi="Sylfaen"/>
          <w:sz w:val="24"/>
          <w:szCs w:val="24"/>
        </w:rPr>
        <w:t xml:space="preserve"> საცეცხლე გამ</w:t>
      </w:r>
      <w:r w:rsidR="00FA3CC0">
        <w:rPr>
          <w:rFonts w:ascii="Sylfaen" w:hAnsi="Sylfaen"/>
          <w:sz w:val="24"/>
          <w:szCs w:val="24"/>
          <w:lang w:val="ka-GE"/>
        </w:rPr>
        <w:t xml:space="preserve">შვები მანქანა და </w:t>
      </w:r>
      <w:r w:rsidR="00FA3CC0">
        <w:rPr>
          <w:rFonts w:ascii="Sylfaen" w:hAnsi="Sylfaen"/>
          <w:sz w:val="24"/>
          <w:szCs w:val="24"/>
        </w:rPr>
        <w:t>MISTRAL</w:t>
      </w:r>
      <w:r w:rsidR="00FA3CC0">
        <w:rPr>
          <w:rFonts w:ascii="Sylfaen" w:hAnsi="Sylfaen"/>
          <w:sz w:val="24"/>
          <w:szCs w:val="24"/>
          <w:lang w:val="ka-GE"/>
        </w:rPr>
        <w:t xml:space="preserve"> 3-ის ტიპის</w:t>
      </w:r>
      <w:r w:rsidR="005A14ED">
        <w:rPr>
          <w:rFonts w:ascii="Sylfaen" w:hAnsi="Sylfaen"/>
          <w:sz w:val="24"/>
          <w:szCs w:val="24"/>
          <w:lang w:val="ka-GE"/>
        </w:rPr>
        <w:t xml:space="preserve"> </w:t>
      </w:r>
      <w:r w:rsidR="00FA3CC0">
        <w:rPr>
          <w:rFonts w:ascii="Sylfaen" w:hAnsi="Sylfaen"/>
          <w:sz w:val="24"/>
          <w:szCs w:val="24"/>
          <w:lang w:val="ka-GE"/>
        </w:rPr>
        <w:t>რაკეტა</w:t>
      </w:r>
      <w:r w:rsidR="00A600FE">
        <w:rPr>
          <w:rFonts w:ascii="Sylfaen" w:hAnsi="Sylfaen"/>
          <w:sz w:val="24"/>
          <w:szCs w:val="24"/>
          <w:lang w:val="ka-GE"/>
        </w:rPr>
        <w:t xml:space="preserve">. </w:t>
      </w:r>
      <w:r w:rsidRPr="007E5CA8">
        <w:rPr>
          <w:rFonts w:ascii="Sylfaen" w:hAnsi="Sylfaen"/>
          <w:sz w:val="24"/>
          <w:szCs w:val="24"/>
          <w:lang w:val="ka-GE"/>
        </w:rPr>
        <w:t xml:space="preserve">აქტიურად </w:t>
      </w:r>
      <w:r w:rsidR="006A0C94">
        <w:rPr>
          <w:rFonts w:ascii="Sylfaen" w:hAnsi="Sylfaen"/>
          <w:sz w:val="24"/>
          <w:szCs w:val="24"/>
          <w:lang w:val="ka-GE"/>
        </w:rPr>
        <w:t>ხორციელდებოდა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ფრანგული კონტრაქტის მეორე ფაზის შესრულება.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A05AF" w:rsidRDefault="00CA05AF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ძლიერი</w:t>
      </w:r>
      <w:r w:rsidRPr="007E5CA8">
        <w:rPr>
          <w:rFonts w:ascii="Sylfaen" w:hAnsi="Sylfaen"/>
          <w:sz w:val="24"/>
          <w:szCs w:val="24"/>
          <w:lang w:val="ka-GE"/>
        </w:rPr>
        <w:t xml:space="preserve"> თავდაცვის ძალების ჩამოსაყალიბებლად, 2020 წელს, დაიწყო და გრძელდება საავიაციო პარკის აღდგენა-რეაბილიტაცია-მოდერნიზაციის პროექტი.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A05AF" w:rsidRDefault="006A0C94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 w:cs="Sylfaen"/>
          <w:sz w:val="24"/>
          <w:szCs w:val="24"/>
          <w:lang w:val="ka-GE"/>
        </w:rPr>
        <w:t>მიმდინარეობდა</w:t>
      </w:r>
      <w:r w:rsidR="00CA05AF" w:rsidRPr="007E5CA8">
        <w:rPr>
          <w:rFonts w:ascii="Sylfaen" w:hAnsi="Sylfaen"/>
          <w:sz w:val="24"/>
          <w:szCs w:val="24"/>
          <w:lang w:val="ka-GE"/>
        </w:rPr>
        <w:t xml:space="preserve"> ნატოს სტანდარტების შეიარაღებაზე გადასვლის პოლიტიკა, რომლის ფარგლებში ქართული ქვედანაყოფები აღიჭურვა ამერიკული წარმოების m-4 ტიპის შაშხანებით, თანამედროვე ტყვიამფრქვევებით, ყუმბარმტყორცნებით და სხვა საშუალებებით.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A05AF" w:rsidRDefault="00CA05AF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7E5CA8">
        <w:rPr>
          <w:rFonts w:ascii="Sylfaen" w:hAnsi="Sylfaen"/>
          <w:sz w:val="24"/>
          <w:szCs w:val="24"/>
          <w:lang w:val="ka-GE"/>
        </w:rPr>
        <w:t xml:space="preserve"> დროის მოძველებული სპეც. ტექნიკის ჩანაცვლების ფარგლებში შესყიდულ იქნა 500-მდე ერთეული სპეც.</w:t>
      </w:r>
      <w:r w:rsidR="005A14ED">
        <w:rPr>
          <w:rFonts w:ascii="Sylfaen" w:hAnsi="Sylfaen"/>
          <w:sz w:val="24"/>
          <w:szCs w:val="24"/>
          <w:lang w:val="ka-GE"/>
        </w:rPr>
        <w:t xml:space="preserve"> </w:t>
      </w:r>
      <w:r w:rsidRPr="007E5CA8">
        <w:rPr>
          <w:rFonts w:ascii="Sylfaen" w:hAnsi="Sylfaen"/>
          <w:sz w:val="24"/>
          <w:szCs w:val="24"/>
          <w:lang w:val="ka-GE"/>
        </w:rPr>
        <w:t>ტექნიკა: გერმანული წარმოების მანი, იტალიური ივეკო, ასევე, ამერიკული კომპანია ფორდის მიერ წარმოებული მანქანები და სპეციალური ტექნიკა.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Default="00A7032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კიბერუსაფრთხოებ</w:t>
      </w:r>
      <w:bookmarkEnd w:id="4"/>
      <w:r w:rsidRPr="007E5CA8">
        <w:rPr>
          <w:rFonts w:ascii="Sylfaen" w:hAnsi="Sylfaen"/>
          <w:sz w:val="24"/>
          <w:szCs w:val="24"/>
          <w:lang w:val="ka-GE"/>
        </w:rPr>
        <w:t>ის მიმართულებით:</w:t>
      </w:r>
    </w:p>
    <w:p w:rsidR="00FE5D70" w:rsidRPr="007E5CA8" w:rsidRDefault="00FE5D70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70329" w:rsidRPr="007E5CA8" w:rsidRDefault="00A70329" w:rsidP="00A600FE">
      <w:pPr>
        <w:pStyle w:val="ListParagraph"/>
        <w:numPr>
          <w:ilvl w:val="0"/>
          <w:numId w:val="19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დაიგეგმა</w:t>
      </w:r>
      <w:r w:rsidRPr="007E5CA8">
        <w:rPr>
          <w:rFonts w:ascii="Sylfaen" w:hAnsi="Sylfaen"/>
          <w:sz w:val="24"/>
          <w:szCs w:val="24"/>
          <w:lang w:val="ka-GE"/>
        </w:rPr>
        <w:t xml:space="preserve"> კიბერუსაფრთხოების თანამედროვე ცენტრის შექმნა საერთაშორისო პარტნიორების მხარდაჭერით</w:t>
      </w:r>
      <w:r w:rsidRPr="007E5CA8">
        <w:rPr>
          <w:rFonts w:ascii="Sylfaen" w:hAnsi="Sylfaen"/>
          <w:sz w:val="24"/>
          <w:szCs w:val="24"/>
        </w:rPr>
        <w:t>;</w:t>
      </w:r>
    </w:p>
    <w:p w:rsidR="00A70329" w:rsidRPr="007E5CA8" w:rsidRDefault="00A70329" w:rsidP="00A600FE">
      <w:pPr>
        <w:pStyle w:val="ListParagraph"/>
        <w:numPr>
          <w:ilvl w:val="0"/>
          <w:numId w:val="19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საქართველო</w:t>
      </w:r>
      <w:r w:rsidRPr="007E5CA8">
        <w:rPr>
          <w:rFonts w:ascii="Sylfaen" w:hAnsi="Sylfaen"/>
          <w:sz w:val="24"/>
          <w:szCs w:val="24"/>
          <w:lang w:val="ka-GE"/>
        </w:rPr>
        <w:t xml:space="preserve"> გახდა ნატოს მავნე პროგრამული უზრუნველყოფის შესახებ ინფორმაციის გაცვლის მრავალეროვნული პლატფორმის მეორე, არა ნატოს წევრი ქვეყანა;</w:t>
      </w:r>
    </w:p>
    <w:p w:rsidR="00A70329" w:rsidRPr="007E5CA8" w:rsidRDefault="00A70329" w:rsidP="00A600FE">
      <w:pPr>
        <w:pStyle w:val="ListParagraph"/>
        <w:numPr>
          <w:ilvl w:val="0"/>
          <w:numId w:val="19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შემუშავდა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თავდაცვის სამინისტროს კიბერუსაფრთხოების სტრატეგიისა და სამოქმედო გეგმის პროექტები;</w:t>
      </w:r>
    </w:p>
    <w:p w:rsidR="00A70329" w:rsidRDefault="00FF5F50" w:rsidP="00A600FE">
      <w:pPr>
        <w:pStyle w:val="ListParagraph"/>
        <w:numPr>
          <w:ilvl w:val="0"/>
          <w:numId w:val="19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დაიწყო</w:t>
      </w:r>
      <w:r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A70329" w:rsidRPr="007E5CA8">
        <w:rPr>
          <w:rFonts w:ascii="Sylfaen" w:hAnsi="Sylfaen"/>
          <w:sz w:val="24"/>
          <w:szCs w:val="24"/>
          <w:lang w:val="ka-GE"/>
        </w:rPr>
        <w:t xml:space="preserve">მონაცემთა გაცვლის სააგენტოსა და კიბერუსაფრთხოების ბიუროს შორის  ერთობლივი საგრანტო </w:t>
      </w:r>
      <w:r w:rsidR="003B642C" w:rsidRPr="007E5CA8">
        <w:rPr>
          <w:rFonts w:ascii="Sylfaen" w:hAnsi="Sylfaen"/>
          <w:sz w:val="24"/>
          <w:szCs w:val="24"/>
          <w:lang w:val="ka-GE"/>
        </w:rPr>
        <w:t>„</w:t>
      </w:r>
      <w:r w:rsidR="00A70329" w:rsidRPr="007E5CA8">
        <w:rPr>
          <w:rFonts w:ascii="Sylfaen" w:hAnsi="Sylfaen"/>
          <w:sz w:val="24"/>
          <w:szCs w:val="24"/>
          <w:lang w:val="ka-GE"/>
        </w:rPr>
        <w:t>ტვინინგ</w:t>
      </w:r>
      <w:r w:rsidR="003B642C" w:rsidRPr="007E5CA8">
        <w:rPr>
          <w:rFonts w:ascii="Sylfaen" w:hAnsi="Sylfaen"/>
          <w:sz w:val="24"/>
          <w:szCs w:val="24"/>
          <w:lang w:val="ka-GE"/>
        </w:rPr>
        <w:t>“</w:t>
      </w:r>
      <w:r w:rsidR="00A70329" w:rsidRPr="007E5CA8">
        <w:rPr>
          <w:rFonts w:ascii="Sylfaen" w:hAnsi="Sylfaen"/>
          <w:sz w:val="24"/>
          <w:szCs w:val="24"/>
          <w:lang w:val="ka-GE"/>
        </w:rPr>
        <w:t xml:space="preserve"> პროექტი, რომელიც ეროვნული კიბერაქტორების ჩართულობით ითვალისწინებს საქართველოს კიბერშესაძლებლობების განვითარებას.</w:t>
      </w:r>
    </w:p>
    <w:p w:rsidR="007E5CA8" w:rsidRPr="007E5CA8" w:rsidRDefault="007E5CA8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F5F50" w:rsidRDefault="00FF5F50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/>
          <w:b/>
          <w:sz w:val="24"/>
          <w:szCs w:val="24"/>
          <w:lang w:val="ka-GE"/>
        </w:rPr>
        <w:t>ინსტიტუციური განვითარება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FF5F50" w:rsidRDefault="000F655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E5CA8">
        <w:rPr>
          <w:rFonts w:ascii="Sylfaen" w:hAnsi="Sylfaen"/>
          <w:noProof/>
          <w:sz w:val="24"/>
          <w:szCs w:val="24"/>
          <w:lang w:val="ka-GE"/>
        </w:rPr>
        <w:t xml:space="preserve">2020 წელს, 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 xml:space="preserve">თავდაცვის სამინისტროს ინსტიტუციური რეფორმების </w:t>
      </w:r>
      <w:r w:rsidR="00266839" w:rsidRPr="007E5CA8">
        <w:rPr>
          <w:rFonts w:ascii="Sylfaen" w:hAnsi="Sylfaen"/>
          <w:noProof/>
          <w:sz w:val="24"/>
          <w:szCs w:val="24"/>
          <w:lang w:val="ka-GE"/>
        </w:rPr>
        <w:t>მიზ</w:t>
      </w:r>
      <w:r w:rsidR="00B8380B" w:rsidRPr="007E5CA8">
        <w:rPr>
          <w:rFonts w:ascii="Sylfaen" w:hAnsi="Sylfaen"/>
          <w:noProof/>
          <w:sz w:val="24"/>
          <w:szCs w:val="24"/>
          <w:lang w:val="ka-GE"/>
        </w:rPr>
        <w:t>ა</w:t>
      </w:r>
      <w:r w:rsidR="00266839" w:rsidRPr="007E5CA8">
        <w:rPr>
          <w:rFonts w:ascii="Sylfaen" w:hAnsi="Sylfaen"/>
          <w:noProof/>
          <w:sz w:val="24"/>
          <w:szCs w:val="24"/>
          <w:lang w:val="ka-GE"/>
        </w:rPr>
        <w:t>ნ</w:t>
      </w:r>
      <w:r w:rsidRPr="007E5CA8">
        <w:rPr>
          <w:rFonts w:ascii="Sylfaen" w:hAnsi="Sylfaen"/>
          <w:noProof/>
          <w:sz w:val="24"/>
          <w:szCs w:val="24"/>
          <w:lang w:val="ka-GE"/>
        </w:rPr>
        <w:t>ს წარმოადგენდა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 xml:space="preserve"> დაგეგმვის</w:t>
      </w:r>
      <w:r w:rsidRPr="007E5CA8">
        <w:rPr>
          <w:rFonts w:ascii="Sylfaen" w:hAnsi="Sylfaen"/>
          <w:noProof/>
          <w:sz w:val="24"/>
          <w:szCs w:val="24"/>
          <w:lang w:val="ka-GE"/>
        </w:rPr>
        <w:t>ა და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 xml:space="preserve"> გადაწყვეტილების მიღების მექანიზმების, ანგარიშვალდებულების, </w:t>
      </w:r>
      <w:r w:rsidRPr="007E5CA8">
        <w:rPr>
          <w:rFonts w:ascii="Sylfaen" w:hAnsi="Sylfaen"/>
          <w:noProof/>
          <w:sz w:val="24"/>
          <w:szCs w:val="24"/>
          <w:lang w:val="ka-GE"/>
        </w:rPr>
        <w:t>უწყებათაშორის</w:t>
      </w:r>
      <w:r w:rsidR="00A768BE" w:rsidRPr="007E5CA8">
        <w:rPr>
          <w:rFonts w:ascii="Sylfaen" w:hAnsi="Sylfaen"/>
          <w:noProof/>
          <w:sz w:val="24"/>
          <w:szCs w:val="24"/>
          <w:lang w:val="ka-GE"/>
        </w:rPr>
        <w:t>ი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კოორდინაციის</w:t>
      </w:r>
      <w:r w:rsidR="00A768BE" w:rsidRPr="007E5CA8">
        <w:rPr>
          <w:rFonts w:ascii="Sylfaen" w:hAnsi="Sylfaen"/>
          <w:noProof/>
          <w:sz w:val="24"/>
          <w:szCs w:val="24"/>
          <w:lang w:val="ka-GE"/>
        </w:rPr>
        <w:t>,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მ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>ენეჯმენტის</w:t>
      </w:r>
      <w:r w:rsidRPr="007E5CA8">
        <w:rPr>
          <w:rFonts w:ascii="Sylfaen" w:hAnsi="Sylfaen"/>
          <w:noProof/>
          <w:sz w:val="24"/>
          <w:szCs w:val="24"/>
          <w:lang w:val="ka-GE"/>
        </w:rPr>
        <w:t>ა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 xml:space="preserve"> და კონტროლის სისტემ</w:t>
      </w:r>
      <w:r w:rsidRPr="007E5CA8">
        <w:rPr>
          <w:rFonts w:ascii="Sylfaen" w:hAnsi="Sylfaen"/>
          <w:noProof/>
          <w:sz w:val="24"/>
          <w:szCs w:val="24"/>
          <w:lang w:val="ka-GE"/>
        </w:rPr>
        <w:t>ებ</w:t>
      </w:r>
      <w:r w:rsidR="00FF5F50" w:rsidRPr="007E5CA8">
        <w:rPr>
          <w:rFonts w:ascii="Sylfaen" w:hAnsi="Sylfaen"/>
          <w:noProof/>
          <w:sz w:val="24"/>
          <w:szCs w:val="24"/>
          <w:lang w:val="ka-GE"/>
        </w:rPr>
        <w:t xml:space="preserve">ის გაუმჯობესების </w:t>
      </w:r>
      <w:r w:rsidR="00266839" w:rsidRPr="007E5CA8">
        <w:rPr>
          <w:rFonts w:ascii="Sylfaen" w:hAnsi="Sylfaen"/>
          <w:noProof/>
          <w:sz w:val="24"/>
          <w:szCs w:val="24"/>
          <w:lang w:val="ka-GE"/>
        </w:rPr>
        <w:t>უზრუნველყოფ</w:t>
      </w:r>
      <w:r w:rsidRPr="007E5CA8">
        <w:rPr>
          <w:rFonts w:ascii="Sylfaen" w:hAnsi="Sylfaen"/>
          <w:noProof/>
          <w:sz w:val="24"/>
          <w:szCs w:val="24"/>
          <w:lang w:val="ka-GE"/>
        </w:rPr>
        <w:t>ა.</w:t>
      </w:r>
      <w:r w:rsidR="00FD7DB5"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B17FF7" w:rsidRPr="007E5CA8" w:rsidRDefault="00B17FF7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A768BE" w:rsidRDefault="00FD7DB5" w:rsidP="00A600FE">
      <w:pPr>
        <w:spacing w:after="0" w:line="276" w:lineRule="auto"/>
        <w:ind w:left="-90"/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bookmarkStart w:id="5" w:name="_Toc62746797"/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თავდაცვის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სამინისტროს სისტემაში მოქმედ სსიპ-„თავდაცვის ინსტიტუციური აღმშენებლობის სკოლ</w:t>
      </w:r>
      <w:bookmarkEnd w:id="5"/>
      <w:r w:rsidRPr="007E5CA8">
        <w:rPr>
          <w:rFonts w:ascii="Sylfaen" w:hAnsi="Sylfaen"/>
          <w:bCs/>
          <w:noProof/>
          <w:sz w:val="24"/>
          <w:szCs w:val="24"/>
          <w:lang w:val="ka-GE"/>
        </w:rPr>
        <w:t>ას“</w:t>
      </w:r>
      <w:r w:rsidR="007E5CA8" w:rsidRPr="007E5CA8">
        <w:rPr>
          <w:rFonts w:ascii="Sylfaen" w:hAnsi="Sylfaen"/>
          <w:bCs/>
          <w:noProof/>
          <w:sz w:val="24"/>
          <w:szCs w:val="24"/>
          <w:lang w:val="ka-GE"/>
        </w:rPr>
        <w:t>,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პირველად საქართველოში</w:t>
      </w:r>
      <w:r w:rsidR="007E5CA8" w:rsidRPr="007E5CA8">
        <w:rPr>
          <w:rFonts w:ascii="Sylfaen" w:hAnsi="Sylfaen"/>
          <w:bCs/>
          <w:noProof/>
          <w:sz w:val="24"/>
          <w:szCs w:val="24"/>
          <w:lang w:val="ka-GE"/>
        </w:rPr>
        <w:t>,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სტრატეგიული კომუნიკაციების საბაზისო კურსის მიზნებისთვის მიენიჭა ნატოს აკრედიტაცია.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D7DB5" w:rsidRDefault="00FD7DB5" w:rsidP="00A600FE">
      <w:pPr>
        <w:spacing w:after="0" w:line="276" w:lineRule="auto"/>
        <w:ind w:left="-90"/>
        <w:jc w:val="both"/>
        <w:rPr>
          <w:rFonts w:ascii="Sylfaen" w:hAnsi="Sylfaen"/>
          <w:bCs/>
          <w:noProof/>
          <w:sz w:val="24"/>
          <w:szCs w:val="24"/>
          <w:lang w:val="ka-GE"/>
        </w:rPr>
      </w:pP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სკოლამ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="00A768BE"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ასევე მიიღო 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აკრედიტაცია განათლების ხარისხის განვითარების ეროვნული ცენტრის მიერ საჯარო მოხელეების პროფესიული განვითარების ორი პროგრამისთვის: 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lastRenderedPageBreak/>
        <w:t>,,პიროვნული და პროფესიული კომპეტენციების განვითარების კურსი“ და ,,მოხელის მენეჯერული უნარები“.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43706F" w:rsidRDefault="000F484D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ხარჯების</w:t>
      </w:r>
      <w:r w:rsidR="00FF5F50" w:rsidRPr="007E5CA8">
        <w:rPr>
          <w:rFonts w:ascii="Sylfaen" w:hAnsi="Sylfaen"/>
          <w:sz w:val="24"/>
          <w:szCs w:val="24"/>
          <w:lang w:val="ka-GE"/>
        </w:rPr>
        <w:t xml:space="preserve"> ეკონომიისა და სამხედროებისთვის უმაღლესი </w:t>
      </w:r>
      <w:r w:rsidR="00FD7DB5" w:rsidRPr="007E5CA8">
        <w:rPr>
          <w:rFonts w:ascii="Sylfaen" w:hAnsi="Sylfaen"/>
          <w:sz w:val="24"/>
          <w:szCs w:val="24"/>
          <w:lang w:val="ka-GE"/>
        </w:rPr>
        <w:t xml:space="preserve">ხარისხის </w:t>
      </w:r>
      <w:r w:rsidR="00FF5F50" w:rsidRPr="007E5CA8">
        <w:rPr>
          <w:rFonts w:ascii="Sylfaen" w:hAnsi="Sylfaen"/>
          <w:sz w:val="24"/>
          <w:szCs w:val="24"/>
          <w:lang w:val="ka-GE"/>
        </w:rPr>
        <w:t>პროდუქციის მიწოდების მიზნით</w:t>
      </w:r>
      <w:r w:rsidR="00FD7DB5" w:rsidRPr="007E5CA8">
        <w:rPr>
          <w:rFonts w:ascii="Sylfaen" w:hAnsi="Sylfaen"/>
          <w:sz w:val="24"/>
          <w:szCs w:val="24"/>
          <w:lang w:val="ka-GE"/>
        </w:rPr>
        <w:t>,</w:t>
      </w:r>
      <w:r w:rsidR="00FF5F50" w:rsidRPr="007E5CA8">
        <w:rPr>
          <w:rFonts w:ascii="Sylfaen" w:hAnsi="Sylfaen"/>
          <w:sz w:val="24"/>
          <w:szCs w:val="24"/>
          <w:lang w:val="ka-GE"/>
        </w:rPr>
        <w:t xml:space="preserve"> დაფუძნდა შპს </w:t>
      </w:r>
      <w:r w:rsidR="00483488" w:rsidRPr="007E5CA8">
        <w:rPr>
          <w:rFonts w:ascii="Sylfaen" w:hAnsi="Sylfaen"/>
          <w:sz w:val="24"/>
          <w:szCs w:val="24"/>
          <w:lang w:val="ka-GE"/>
        </w:rPr>
        <w:t xml:space="preserve">„დელტა ტექსტილი“, </w:t>
      </w:r>
      <w:r w:rsidR="00483488" w:rsidRPr="007E5CA8">
        <w:rPr>
          <w:rFonts w:ascii="Sylfaen" w:hAnsi="Sylfaen" w:cs="Sylfaen"/>
          <w:sz w:val="24"/>
          <w:szCs w:val="24"/>
        </w:rPr>
        <w:t>რომელიც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თანამედროვე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იტალიური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იაპონური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წარმოების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სამკერვალო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დანადგარებით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აღ</w:t>
      </w:r>
      <w:r w:rsidR="00FD7DB5" w:rsidRPr="007E5CA8">
        <w:rPr>
          <w:rFonts w:ascii="Sylfaen" w:hAnsi="Sylfaen" w:cs="Sylfaen"/>
          <w:sz w:val="24"/>
          <w:szCs w:val="24"/>
          <w:lang w:val="ka-GE"/>
        </w:rPr>
        <w:t>ი</w:t>
      </w:r>
      <w:r w:rsidR="00483488" w:rsidRPr="007E5CA8">
        <w:rPr>
          <w:rFonts w:ascii="Sylfaen" w:hAnsi="Sylfaen" w:cs="Sylfaen"/>
          <w:sz w:val="24"/>
          <w:szCs w:val="24"/>
        </w:rPr>
        <w:t>ჭურვ</w:t>
      </w:r>
      <w:r w:rsidR="00FD7DB5" w:rsidRPr="007E5CA8">
        <w:rPr>
          <w:rFonts w:ascii="Sylfaen" w:hAnsi="Sylfaen" w:cs="Sylfaen"/>
          <w:sz w:val="24"/>
          <w:szCs w:val="24"/>
          <w:lang w:val="ka-GE"/>
        </w:rPr>
        <w:t>ა.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/>
          <w:sz w:val="24"/>
          <w:szCs w:val="24"/>
          <w:lang w:val="ka-GE"/>
        </w:rPr>
        <w:t>სამკერვალო ფაბრიკაში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საქართველოს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თავდაცვის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სამინისტროსა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სხვა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ძალოვან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უწყებებში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მომსახურე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პირებისთვის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მაღალი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ხარისხის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სამუშაო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ფორმები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შეიკერება</w:t>
      </w:r>
      <w:r w:rsidR="00483488" w:rsidRPr="007E5CA8">
        <w:rPr>
          <w:rFonts w:ascii="Sylfaen" w:hAnsi="Sylfaen"/>
          <w:sz w:val="24"/>
          <w:szCs w:val="24"/>
        </w:rPr>
        <w:t xml:space="preserve">. </w:t>
      </w:r>
      <w:r w:rsidR="00483488" w:rsidRPr="007E5CA8">
        <w:rPr>
          <w:rFonts w:ascii="Sylfaen" w:hAnsi="Sylfaen" w:cs="Sylfaen"/>
          <w:sz w:val="24"/>
          <w:szCs w:val="24"/>
          <w:lang w:val="ka-GE"/>
        </w:rPr>
        <w:t xml:space="preserve">ასევე </w:t>
      </w:r>
      <w:r w:rsidRPr="007E5CA8">
        <w:rPr>
          <w:rFonts w:ascii="Sylfaen" w:hAnsi="Sylfaen" w:cs="Sylfaen"/>
          <w:sz w:val="24"/>
          <w:szCs w:val="24"/>
          <w:lang w:val="ka-GE"/>
        </w:rPr>
        <w:t>განხორციელდება</w:t>
      </w:r>
      <w:r w:rsidR="00483488" w:rsidRPr="007E5CA8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საბრძოლო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ეკიპირების</w:t>
      </w:r>
      <w:r w:rsidR="00483488" w:rsidRPr="007E5CA8">
        <w:rPr>
          <w:rFonts w:ascii="Sylfaen" w:hAnsi="Sylfaen"/>
          <w:sz w:val="24"/>
          <w:szCs w:val="24"/>
        </w:rPr>
        <w:t xml:space="preserve">, </w:t>
      </w:r>
      <w:r w:rsidR="00483488" w:rsidRPr="007E5CA8">
        <w:rPr>
          <w:rFonts w:ascii="Sylfaen" w:hAnsi="Sylfaen" w:cs="Sylfaen"/>
          <w:sz w:val="24"/>
          <w:szCs w:val="24"/>
        </w:rPr>
        <w:t>ინდივიდუალური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დაცვისა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განტვირთვის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სისტემების</w:t>
      </w:r>
      <w:r w:rsidR="00FD7DB5" w:rsidRPr="007E5CA8">
        <w:rPr>
          <w:rFonts w:ascii="Sylfaen" w:hAnsi="Sylfaen" w:cs="Sylfaen"/>
          <w:sz w:val="24"/>
          <w:szCs w:val="24"/>
          <w:lang w:val="ka-GE"/>
        </w:rPr>
        <w:t xml:space="preserve">ა და სხვა სჭირო </w:t>
      </w:r>
      <w:r w:rsidR="00483488" w:rsidRPr="007E5CA8">
        <w:rPr>
          <w:rFonts w:ascii="Sylfaen" w:hAnsi="Sylfaen" w:cs="Sylfaen"/>
          <w:sz w:val="24"/>
          <w:szCs w:val="24"/>
        </w:rPr>
        <w:t>სანივთე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FD7DB5" w:rsidRPr="007E5CA8">
        <w:rPr>
          <w:rFonts w:ascii="Sylfaen" w:hAnsi="Sylfaen"/>
          <w:sz w:val="24"/>
          <w:szCs w:val="24"/>
          <w:lang w:val="ka-GE"/>
        </w:rPr>
        <w:t>ქონების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სერიული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წარმოება</w:t>
      </w:r>
      <w:r w:rsidR="00483488" w:rsidRPr="007E5CA8">
        <w:rPr>
          <w:rFonts w:ascii="Sylfaen" w:hAnsi="Sylfaen"/>
          <w:sz w:val="24"/>
          <w:szCs w:val="24"/>
        </w:rPr>
        <w:t>.</w:t>
      </w:r>
      <w:r w:rsidR="0043706F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  <w:lang w:val="ka-GE"/>
        </w:rPr>
        <w:t xml:space="preserve">აღნიშნული </w:t>
      </w:r>
      <w:r w:rsidR="00483488" w:rsidRPr="007E5CA8">
        <w:rPr>
          <w:rFonts w:ascii="Sylfaen" w:hAnsi="Sylfaen" w:cs="Sylfaen"/>
          <w:sz w:val="24"/>
          <w:szCs w:val="24"/>
        </w:rPr>
        <w:t>პროექტი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  <w:lang w:val="ka-GE"/>
        </w:rPr>
        <w:t>განაპირობებს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ხარჯების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ეკონომიით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უმაღლესი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ხარისხის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</w:rPr>
        <w:t xml:space="preserve">პროდუქციის </w:t>
      </w:r>
      <w:r w:rsidR="00060656" w:rsidRPr="007E5CA8">
        <w:rPr>
          <w:rFonts w:ascii="Sylfaen" w:hAnsi="Sylfaen" w:cs="Sylfaen"/>
          <w:sz w:val="24"/>
          <w:szCs w:val="24"/>
          <w:lang w:val="ka-GE"/>
        </w:rPr>
        <w:t xml:space="preserve">წარმოებას </w:t>
      </w:r>
      <w:r w:rsidR="00483488" w:rsidRPr="007E5CA8">
        <w:rPr>
          <w:rFonts w:ascii="Sylfaen" w:hAnsi="Sylfaen" w:cs="Sylfaen"/>
          <w:sz w:val="24"/>
          <w:szCs w:val="24"/>
        </w:rPr>
        <w:t>ჯარისკაცებისთვის</w:t>
      </w:r>
      <w:r w:rsidR="00060656" w:rsidRPr="007E5CA8">
        <w:rPr>
          <w:rFonts w:ascii="Sylfaen" w:hAnsi="Sylfaen"/>
          <w:sz w:val="24"/>
          <w:szCs w:val="24"/>
        </w:rPr>
        <w:t xml:space="preserve">, </w:t>
      </w:r>
      <w:r w:rsidR="00060656" w:rsidRPr="007E5CA8">
        <w:rPr>
          <w:rFonts w:ascii="Sylfaen" w:hAnsi="Sylfaen" w:cs="Sylfaen"/>
          <w:sz w:val="24"/>
          <w:szCs w:val="24"/>
        </w:rPr>
        <w:t>იმპორტ</w:t>
      </w:r>
      <w:r w:rsidR="00060656" w:rsidRPr="007E5CA8">
        <w:rPr>
          <w:rFonts w:ascii="Sylfaen" w:hAnsi="Sylfaen" w:cs="Sylfaen"/>
          <w:sz w:val="24"/>
          <w:szCs w:val="24"/>
          <w:lang w:val="ka-GE"/>
        </w:rPr>
        <w:t>ი</w:t>
      </w:r>
      <w:r w:rsidR="00060656" w:rsidRPr="007E5CA8">
        <w:rPr>
          <w:rFonts w:ascii="Sylfaen" w:hAnsi="Sylfaen" w:cs="Sylfaen"/>
          <w:sz w:val="24"/>
          <w:szCs w:val="24"/>
        </w:rPr>
        <w:t>ს</w:t>
      </w:r>
      <w:r w:rsidR="00060656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</w:rPr>
        <w:t>ადგილობრივი</w:t>
      </w:r>
      <w:r w:rsidR="00060656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</w:rPr>
        <w:t>ნაწარმით</w:t>
      </w:r>
      <w:r w:rsidR="00060656" w:rsidRPr="007E5CA8">
        <w:rPr>
          <w:rFonts w:ascii="Sylfaen" w:hAnsi="Sylfaen"/>
          <w:sz w:val="24"/>
          <w:szCs w:val="24"/>
        </w:rPr>
        <w:t xml:space="preserve"> </w:t>
      </w:r>
      <w:r w:rsidR="0043706F" w:rsidRPr="007E5CA8">
        <w:rPr>
          <w:rFonts w:ascii="Sylfaen" w:hAnsi="Sylfaen" w:cs="Sylfaen"/>
          <w:sz w:val="24"/>
          <w:szCs w:val="24"/>
          <w:lang w:val="ka-GE"/>
        </w:rPr>
        <w:t>ჩანაცვლებას,</w:t>
      </w:r>
      <w:r w:rsidR="0043706F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A768BE" w:rsidRPr="007E5CA8">
        <w:rPr>
          <w:rFonts w:ascii="Sylfaen" w:hAnsi="Sylfaen" w:cs="Sylfaen"/>
          <w:sz w:val="24"/>
          <w:szCs w:val="24"/>
          <w:lang w:val="ka-GE"/>
        </w:rPr>
        <w:t>რაც, თავის მხრივ, ხელს შეუწყობს</w:t>
      </w:r>
      <w:r w:rsidR="00483488" w:rsidRPr="007E5CA8">
        <w:rPr>
          <w:rFonts w:ascii="Sylfaen" w:hAnsi="Sylfaen"/>
          <w:sz w:val="24"/>
          <w:szCs w:val="24"/>
        </w:rPr>
        <w:t xml:space="preserve">, </w:t>
      </w:r>
      <w:r w:rsidR="00483488" w:rsidRPr="007E5CA8">
        <w:rPr>
          <w:rFonts w:ascii="Sylfaen" w:hAnsi="Sylfaen" w:cs="Sylfaen"/>
          <w:sz w:val="24"/>
          <w:szCs w:val="24"/>
        </w:rPr>
        <w:t>ქართული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 w:cs="Sylfaen"/>
          <w:sz w:val="24"/>
          <w:szCs w:val="24"/>
        </w:rPr>
        <w:t>ეკონომიკის გა</w:t>
      </w:r>
      <w:r w:rsidR="00060656" w:rsidRPr="007E5CA8">
        <w:rPr>
          <w:rFonts w:ascii="Sylfaen" w:hAnsi="Sylfaen" w:cs="Sylfaen"/>
          <w:sz w:val="24"/>
          <w:szCs w:val="24"/>
          <w:lang w:val="ka-GE"/>
        </w:rPr>
        <w:t>ძლიერებას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და</w:t>
      </w:r>
      <w:r w:rsidR="00483488" w:rsidRPr="007E5CA8">
        <w:rPr>
          <w:rFonts w:ascii="Sylfaen" w:hAnsi="Sylfaen"/>
          <w:sz w:val="24"/>
          <w:szCs w:val="24"/>
        </w:rPr>
        <w:t xml:space="preserve">  </w:t>
      </w:r>
      <w:r w:rsidR="00483488" w:rsidRPr="007E5CA8">
        <w:rPr>
          <w:rFonts w:ascii="Sylfaen" w:hAnsi="Sylfaen" w:cs="Sylfaen"/>
          <w:sz w:val="24"/>
          <w:szCs w:val="24"/>
        </w:rPr>
        <w:t>სამუშაო</w:t>
      </w:r>
      <w:r w:rsidR="00483488" w:rsidRPr="007E5CA8">
        <w:rPr>
          <w:rFonts w:ascii="Sylfaen" w:hAnsi="Sylfaen"/>
          <w:sz w:val="24"/>
          <w:szCs w:val="24"/>
        </w:rPr>
        <w:t xml:space="preserve"> </w:t>
      </w:r>
      <w:r w:rsidR="00483488" w:rsidRPr="007E5CA8">
        <w:rPr>
          <w:rFonts w:ascii="Sylfaen" w:hAnsi="Sylfaen" w:cs="Sylfaen"/>
          <w:sz w:val="24"/>
          <w:szCs w:val="24"/>
        </w:rPr>
        <w:t>ადგილები</w:t>
      </w:r>
      <w:r w:rsidR="00060656" w:rsidRPr="007E5CA8">
        <w:rPr>
          <w:rFonts w:ascii="Sylfaen" w:hAnsi="Sylfaen" w:cs="Sylfaen"/>
          <w:sz w:val="24"/>
          <w:szCs w:val="24"/>
        </w:rPr>
        <w:t>ს</w:t>
      </w:r>
      <w:r w:rsidR="00060656" w:rsidRPr="007E5CA8">
        <w:rPr>
          <w:rFonts w:ascii="Sylfaen" w:hAnsi="Sylfaen"/>
          <w:sz w:val="24"/>
          <w:szCs w:val="24"/>
        </w:rPr>
        <w:t xml:space="preserve"> </w:t>
      </w:r>
      <w:r w:rsidR="00060656" w:rsidRPr="007E5CA8">
        <w:rPr>
          <w:rFonts w:ascii="Sylfaen" w:hAnsi="Sylfaen"/>
          <w:sz w:val="24"/>
          <w:szCs w:val="24"/>
          <w:lang w:val="ka-GE"/>
        </w:rPr>
        <w:t>შ</w:t>
      </w:r>
      <w:r w:rsidR="0043706F" w:rsidRPr="007E5CA8">
        <w:rPr>
          <w:rFonts w:ascii="Sylfaen" w:hAnsi="Sylfaen"/>
          <w:sz w:val="24"/>
          <w:szCs w:val="24"/>
          <w:lang w:val="ka-GE"/>
        </w:rPr>
        <w:t>ექმნას</w:t>
      </w:r>
      <w:r w:rsidR="00FD7DB5" w:rsidRPr="007E5CA8">
        <w:rPr>
          <w:rFonts w:ascii="Sylfaen" w:hAnsi="Sylfaen"/>
          <w:sz w:val="24"/>
          <w:szCs w:val="24"/>
          <w:lang w:val="ka-GE"/>
        </w:rPr>
        <w:t>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A05AF" w:rsidRDefault="00CA05AF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რისკების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მართვის სისტემის ჩამოყალიბების მიზნით, სამინისტროს რეფორმების კოორდინაციისა და მონიტორინგის დეპარტამენტში, 2020 წელს, შეიქმნა შესაბამისი სტრუქტურული ერთეული „რისკების მართვის სამმართველო“ და შემუშავდა რისკების მართვის ფორმალიზებული პროცესის დანერგვის გრძელვადიანი გეგმა.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CA05AF" w:rsidRDefault="00CA05AF" w:rsidP="00A600FE">
      <w:pPr>
        <w:spacing w:after="0" w:line="276" w:lineRule="auto"/>
        <w:ind w:left="-90"/>
        <w:jc w:val="both"/>
        <w:rPr>
          <w:rFonts w:ascii="Sylfaen" w:hAnsi="Sylfaen"/>
          <w:color w:val="000000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2020 წელს, მიმდინარეობდა</w:t>
      </w:r>
      <w:r w:rsidRPr="007E5CA8">
        <w:rPr>
          <w:rFonts w:ascii="Sylfaen" w:hAnsi="Sylfaen"/>
          <w:noProof/>
          <w:color w:val="FF0000"/>
          <w:sz w:val="24"/>
          <w:szCs w:val="24"/>
          <w:lang w:val="ka-GE"/>
        </w:rPr>
        <w:t xml:space="preserve"> </w:t>
      </w:r>
      <w:r w:rsidRPr="007E5CA8">
        <w:rPr>
          <w:rFonts w:ascii="Sylfaen" w:hAnsi="Sylfaen"/>
          <w:noProof/>
          <w:sz w:val="24"/>
          <w:szCs w:val="24"/>
          <w:lang w:val="ka-GE"/>
        </w:rPr>
        <w:t>რესურსების მართვის ინტეგრირებული სისტემის (IRMS) დანერგვის პროცესი, რაც ხელს შეუწყობს რესურსების დაგეგმვისა და გადაწყვეტილების მიღების  გამარტივებასა და გაუმჯობესებას</w:t>
      </w:r>
      <w:r w:rsidR="007E5CA8" w:rsidRPr="007E5CA8">
        <w:rPr>
          <w:rFonts w:ascii="Sylfaen" w:hAnsi="Sylfaen"/>
          <w:noProof/>
          <w:sz w:val="24"/>
          <w:szCs w:val="24"/>
          <w:lang w:val="ka-GE"/>
        </w:rPr>
        <w:t xml:space="preserve">. 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ამოქმედდა 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ადამიანური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რესურსების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მართვისა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ანგარიშგების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“ </w:t>
      </w:r>
      <w:r w:rsidRPr="007E5CA8">
        <w:rPr>
          <w:rStyle w:val="Strong"/>
          <w:rFonts w:ascii="Sylfaen" w:hAnsi="Sylfaen"/>
          <w:b w:val="0"/>
          <w:color w:val="000000"/>
          <w:sz w:val="24"/>
          <w:szCs w:val="24"/>
          <w:lang w:val="ka-GE"/>
        </w:rPr>
        <w:t xml:space="preserve">(HRMS) მოდული, 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ქვედანაყოფების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ორგანიზებისა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და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აღჭურვის“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</w:t>
      </w:r>
      <w:r w:rsidRPr="00B17FF7">
        <w:rPr>
          <w:rFonts w:ascii="Sylfaen" w:hAnsi="Sylfaen"/>
          <w:color w:val="000000"/>
          <w:sz w:val="24"/>
          <w:szCs w:val="24"/>
          <w:lang w:val="ka-GE"/>
        </w:rPr>
        <w:t>(</w:t>
      </w:r>
      <w:r w:rsidRPr="00B17FF7">
        <w:rPr>
          <w:rStyle w:val="Strong"/>
          <w:rFonts w:ascii="Sylfaen" w:hAnsi="Sylfaen"/>
          <w:b w:val="0"/>
          <w:color w:val="000000"/>
          <w:sz w:val="24"/>
          <w:szCs w:val="24"/>
          <w:lang w:val="ka-GE"/>
        </w:rPr>
        <w:t>TOE</w:t>
      </w:r>
      <w:r w:rsidRPr="00B17FF7">
        <w:rPr>
          <w:rFonts w:ascii="Sylfaen" w:hAnsi="Sylfaen"/>
          <w:color w:val="000000"/>
          <w:sz w:val="24"/>
          <w:szCs w:val="24"/>
          <w:lang w:val="ka-GE"/>
        </w:rPr>
        <w:t>)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მოდული და </w:t>
      </w:r>
      <w:r w:rsidRPr="007E5CA8">
        <w:rPr>
          <w:rStyle w:val="Strong"/>
          <w:rFonts w:ascii="Sylfaen" w:hAnsi="Sylfaen"/>
          <w:b w:val="0"/>
          <w:color w:val="000000"/>
          <w:sz w:val="24"/>
          <w:szCs w:val="24"/>
          <w:lang w:val="ka-GE"/>
        </w:rPr>
        <w:t xml:space="preserve">ასევე დასრულდა 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>„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ლოჯისტიკის“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(</w:t>
      </w:r>
      <w:r w:rsidRPr="007E5CA8">
        <w:rPr>
          <w:rStyle w:val="Strong"/>
          <w:rFonts w:ascii="Sylfaen" w:hAnsi="Sylfaen"/>
          <w:b w:val="0"/>
          <w:color w:val="000000"/>
          <w:sz w:val="24"/>
          <w:szCs w:val="24"/>
          <w:lang w:val="ka-GE"/>
        </w:rPr>
        <w:t>LOG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> </w:t>
      </w:r>
      <w:r w:rsidRPr="007E5CA8">
        <w:rPr>
          <w:rFonts w:ascii="Sylfaen" w:hAnsi="Sylfaen" w:cs="Sylfaen"/>
          <w:color w:val="000000"/>
          <w:sz w:val="24"/>
          <w:szCs w:val="24"/>
          <w:lang w:val="ka-GE"/>
        </w:rPr>
        <w:t>კლასი</w:t>
      </w:r>
      <w:r w:rsidRPr="007E5CA8">
        <w:rPr>
          <w:rFonts w:ascii="Sylfaen" w:hAnsi="Sylfaen"/>
          <w:color w:val="000000"/>
          <w:sz w:val="24"/>
          <w:szCs w:val="24"/>
          <w:lang w:val="ka-GE"/>
        </w:rPr>
        <w:t xml:space="preserve"> VII) მოდულის პროგრამული უზრუნველყოფა.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u w:val="single"/>
          <w:lang w:val="ka-GE"/>
        </w:rPr>
      </w:pPr>
    </w:p>
    <w:p w:rsidR="007E5CA8" w:rsidRPr="007E5CA8" w:rsidRDefault="00CA05AF" w:rsidP="00A600FE">
      <w:pPr>
        <w:spacing w:after="0" w:line="276" w:lineRule="auto"/>
        <w:ind w:left="-90"/>
        <w:jc w:val="both"/>
        <w:rPr>
          <w:rFonts w:ascii="Sylfaen" w:hAnsi="Sylfaen"/>
          <w:bCs/>
          <w:noProof/>
          <w:sz w:val="24"/>
          <w:szCs w:val="24"/>
          <w:highlight w:val="yellow"/>
          <w:lang w:val="ka-GE"/>
        </w:rPr>
      </w:pPr>
      <w:bookmarkStart w:id="6" w:name="_Toc62746794"/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კეთილსინდისიერების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ამაღლებისა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და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ანტიკორუფციული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გარემო</w:t>
      </w:r>
      <w:bookmarkEnd w:id="6"/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ს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ჩამოყალიბების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მიზნით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, 2020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წლის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 </w:t>
      </w:r>
      <w:r w:rsidRPr="007E5CA8">
        <w:rPr>
          <w:rFonts w:ascii="Sylfaen" w:hAnsi="Sylfaen" w:cs="Sylfaen"/>
          <w:bCs/>
          <w:noProof/>
          <w:sz w:val="24"/>
          <w:szCs w:val="24"/>
          <w:lang w:val="ka-GE"/>
        </w:rPr>
        <w:t>განმავლობაში</w:t>
      </w:r>
      <w:r w:rsidRPr="007E5CA8">
        <w:rPr>
          <w:rFonts w:ascii="Sylfaen" w:hAnsi="Sylfaen"/>
          <w:bCs/>
          <w:noProof/>
          <w:sz w:val="24"/>
          <w:szCs w:val="24"/>
          <w:lang w:val="ka-GE"/>
        </w:rPr>
        <w:t xml:space="preserve">,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საქართველოს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თავდაცვის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სამინისტრო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,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როგორც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კორუფციის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წინააღმდეგ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ბრძოლის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უწყებათაშორისი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საკოორდინაციო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საბჭოს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(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ანტიკორუფციული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საბჭო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)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წევრი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>,</w:t>
      </w:r>
      <w:r w:rsidR="007E5CA8" w:rsidRPr="007E5CA8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აქტიურად</w:t>
      </w:r>
      <w:r w:rsidR="007E5CA8" w:rsidRPr="007E5CA8">
        <w:rPr>
          <w:rFonts w:ascii="Sylfaen" w:hAnsi="Sylfaen"/>
          <w:sz w:val="24"/>
          <w:szCs w:val="24"/>
          <w:shd w:val="clear" w:color="auto" w:fill="FFFFFF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მონაწილეობდა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ეროვნული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ანტიკორუფციული</w:t>
      </w:r>
      <w:r w:rsidR="007E5CA8" w:rsidRPr="007E5CA8">
        <w:rPr>
          <w:rFonts w:ascii="Sylfaen" w:hAnsi="Sylfaen"/>
          <w:sz w:val="24"/>
          <w:szCs w:val="24"/>
          <w:shd w:val="clear" w:color="auto" w:fill="FFFFFF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</w:rPr>
        <w:t>სტრატეგი</w:t>
      </w:r>
      <w:r w:rsidR="007E5CA8" w:rsidRPr="007E5CA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ს შემუშავებაში და ახორციელებდა </w:t>
      </w:r>
      <w:r w:rsidR="007E5CA8" w:rsidRPr="007E5CA8">
        <w:rPr>
          <w:rFonts w:ascii="Sylfaen" w:hAnsi="Sylfaen"/>
          <w:sz w:val="24"/>
          <w:szCs w:val="24"/>
          <w:lang w:val="ka-GE"/>
        </w:rPr>
        <w:t xml:space="preserve">2019-2020 </w:t>
      </w:r>
      <w:r w:rsidR="007E5CA8" w:rsidRPr="007E5CA8">
        <w:rPr>
          <w:rFonts w:ascii="Sylfaen" w:hAnsi="Sylfaen" w:cs="Sylfaen"/>
          <w:sz w:val="24"/>
          <w:szCs w:val="24"/>
          <w:lang w:val="ka-GE"/>
        </w:rPr>
        <w:t>წლების</w:t>
      </w:r>
      <w:r w:rsidR="007E5CA8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lang w:val="ka-GE"/>
        </w:rPr>
        <w:t>ეროვნული</w:t>
      </w:r>
      <w:r w:rsidR="007E5CA8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lang w:val="ka-GE"/>
        </w:rPr>
        <w:t>ანტიკორუფციული</w:t>
      </w:r>
      <w:r w:rsidR="007E5CA8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lang w:val="ka-GE"/>
        </w:rPr>
        <w:t>სამოქმედო</w:t>
      </w:r>
      <w:r w:rsidR="007E5CA8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7E5CA8" w:rsidRPr="007E5CA8">
        <w:rPr>
          <w:rFonts w:ascii="Sylfaen" w:hAnsi="Sylfaen" w:cs="Sylfaen"/>
          <w:sz w:val="24"/>
          <w:szCs w:val="24"/>
          <w:lang w:val="ka-GE"/>
        </w:rPr>
        <w:t>გეგმით 2020 წლისათვის ნაკისრი ვალდებულებების შესრულებას.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bCs/>
          <w:noProof/>
          <w:sz w:val="24"/>
          <w:szCs w:val="24"/>
          <w:lang w:val="ka-GE"/>
        </w:rPr>
      </w:pPr>
    </w:p>
    <w:p w:rsidR="00B17FF7" w:rsidRDefault="00610568" w:rsidP="00B17FF7">
      <w:pPr>
        <w:spacing w:after="0" w:line="276" w:lineRule="auto"/>
        <w:ind w:left="-90"/>
        <w:jc w:val="both"/>
        <w:rPr>
          <w:rFonts w:ascii="Sylfaen" w:hAnsi="Sylfaen" w:cs="Sylfaen"/>
          <w:noProof/>
          <w:sz w:val="24"/>
          <w:szCs w:val="24"/>
          <w:lang w:val="ka-GE"/>
        </w:rPr>
      </w:pPr>
      <w:r w:rsidRPr="005063A8">
        <w:rPr>
          <w:rFonts w:ascii="Sylfaen" w:hAnsi="Sylfaen" w:cs="Sylfaen"/>
          <w:noProof/>
          <w:sz w:val="24"/>
          <w:szCs w:val="24"/>
          <w:lang w:val="ka-GE"/>
        </w:rPr>
        <w:t xml:space="preserve">სამინისტროს კვალიფიციური პერსონალით დაკომპლექტების მიზნით, უმაღლესი საგნმანათლებლო დაწესებულების კურსდამთავრებულთა მოზიდვის, </w:t>
      </w:r>
      <w:r w:rsidRPr="005063A8">
        <w:rPr>
          <w:rFonts w:ascii="Sylfaen" w:hAnsi="Sylfaen" w:cs="Sylfaen"/>
          <w:noProof/>
          <w:sz w:val="24"/>
          <w:szCs w:val="24"/>
          <w:lang w:val="ka-GE"/>
        </w:rPr>
        <w:lastRenderedPageBreak/>
        <w:t>მაღალკვალიფიციური პერსონალის მომზადების, მათი პროფესიული უნარ-ჩვევებისა და კარიერული განვითარების ხელშეწყობისათვის, შემუშავდა და დამტკიცდა „საქართველოს თავდაცვის სამინისტროში სტაჟირებისა და პრაქტიკის გავლის წესი</w:t>
      </w:r>
      <w:r w:rsidR="007E5CA8" w:rsidRPr="005063A8">
        <w:rPr>
          <w:rFonts w:ascii="Sylfaen" w:hAnsi="Sylfaen" w:cs="Sylfaen"/>
          <w:noProof/>
          <w:sz w:val="24"/>
          <w:szCs w:val="24"/>
          <w:lang w:val="ka-GE"/>
        </w:rPr>
        <w:t>“.</w:t>
      </w:r>
    </w:p>
    <w:p w:rsidR="00B17FF7" w:rsidRPr="00B17FF7" w:rsidRDefault="00B17FF7" w:rsidP="00B17FF7">
      <w:pPr>
        <w:spacing w:after="0" w:line="276" w:lineRule="auto"/>
        <w:ind w:left="-90"/>
        <w:jc w:val="both"/>
        <w:rPr>
          <w:rFonts w:ascii="Sylfaen" w:hAnsi="Sylfaen" w:cs="Sylfaen"/>
          <w:noProof/>
          <w:sz w:val="24"/>
          <w:szCs w:val="24"/>
          <w:lang w:val="ka-GE"/>
        </w:rPr>
      </w:pPr>
    </w:p>
    <w:p w:rsidR="007E5CA8" w:rsidRPr="007E5CA8" w:rsidRDefault="00B17FF7" w:rsidP="00B17FF7">
      <w:pPr>
        <w:jc w:val="both"/>
        <w:rPr>
          <w:rFonts w:ascii="Sylfaen" w:hAnsi="Sylfaen"/>
          <w:sz w:val="24"/>
          <w:szCs w:val="24"/>
          <w:lang w:val="ka-GE"/>
        </w:rPr>
      </w:pPr>
      <w:r w:rsidRPr="00B17FF7">
        <w:rPr>
          <w:rFonts w:ascii="Sylfaen" w:hAnsi="Sylfaen"/>
          <w:sz w:val="24"/>
          <w:szCs w:val="24"/>
          <w:lang w:val="ka-GE"/>
        </w:rPr>
        <w:t>2020 წელს, კოდიფიკაციის/სტანდარტიზაციის სისტემის განვითარების</w:t>
      </w:r>
      <w:r>
        <w:rPr>
          <w:rFonts w:ascii="Sylfaen" w:hAnsi="Sylfaen"/>
          <w:sz w:val="24"/>
          <w:szCs w:val="24"/>
          <w:lang w:val="ka-GE"/>
        </w:rPr>
        <w:t xml:space="preserve">  </w:t>
      </w:r>
      <w:r w:rsidRPr="00B17FF7">
        <w:rPr>
          <w:rFonts w:ascii="Sylfaen" w:hAnsi="Sylfaen"/>
          <w:sz w:val="24"/>
          <w:szCs w:val="24"/>
          <w:lang w:val="ka-GE"/>
        </w:rPr>
        <w:t>მიმართულებით:</w:t>
      </w:r>
    </w:p>
    <w:p w:rsidR="00FF5F50" w:rsidRPr="007E5CA8" w:rsidRDefault="00FF5F50" w:rsidP="00A600FE">
      <w:pPr>
        <w:pStyle w:val="ListParagraph"/>
        <w:numPr>
          <w:ilvl w:val="0"/>
          <w:numId w:val="22"/>
        </w:num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თავდაცვის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სამინისტროში თანამედროვე, ევროპული სტანდარტების დამკვიდრების განგრძობითობის უზრუნველსაყოფად შეიქმნა „სტანდარტიზაციისა და ხარისხის კონტროლის დეპარტამენტი“;</w:t>
      </w:r>
    </w:p>
    <w:p w:rsidR="005A14ED" w:rsidRPr="003C1D78" w:rsidRDefault="00FF5F50" w:rsidP="003C1D78">
      <w:pPr>
        <w:pStyle w:val="ListParagraph"/>
        <w:numPr>
          <w:ilvl w:val="0"/>
          <w:numId w:val="22"/>
        </w:num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E5CA8">
        <w:rPr>
          <w:rFonts w:ascii="Sylfaen" w:hAnsi="Sylfaen"/>
          <w:noProof/>
          <w:sz w:val="24"/>
          <w:szCs w:val="24"/>
          <w:lang w:val="ka-GE"/>
        </w:rPr>
        <w:t>NATO-საქართველოს არსებითი პაკეტის პროექტის ფარგლებში წარმატებით განხორციელდა ახალი პაკეტის „სტანდარტიზაციის მართვის და კოდიფიკაციის სისტემის“ ინიცირება. აღნიშნულის ფარგლებში შემუშავდა და დამტკიცდა 2021-2024 წლების სამოქმედო გეგმა.</w:t>
      </w:r>
    </w:p>
    <w:p w:rsidR="007E5CA8" w:rsidRPr="007E5CA8" w:rsidRDefault="007E5CA8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F44A5" w:rsidRDefault="007F44A5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/>
          <w:b/>
          <w:sz w:val="24"/>
          <w:szCs w:val="24"/>
          <w:lang w:val="ka-GE"/>
        </w:rPr>
        <w:t>პირად შემადგენლობაზე ზრუნვა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bCs/>
          <w:noProof/>
          <w:sz w:val="24"/>
          <w:szCs w:val="24"/>
          <w:lang w:val="ka-GE"/>
        </w:rPr>
      </w:pPr>
    </w:p>
    <w:p w:rsidR="00FF4067" w:rsidRDefault="003A0B4C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თავდაცვის სისტემის თითოეული მოსამსახურისა და მათი ოჯახის წევრებისთვის ღირსეული სოციალური პირობების შექმნა</w:t>
      </w:r>
      <w:r w:rsidR="00BD5245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FF4067" w:rsidRPr="007E5CA8">
        <w:rPr>
          <w:rFonts w:ascii="Sylfaen" w:hAnsi="Sylfaen"/>
          <w:sz w:val="24"/>
          <w:szCs w:val="24"/>
          <w:lang w:val="ka-GE"/>
        </w:rPr>
        <w:t>2020 წელსაც</w:t>
      </w:r>
      <w:r w:rsidR="00BD5245" w:rsidRPr="007E5CA8">
        <w:rPr>
          <w:rFonts w:ascii="Sylfaen" w:hAnsi="Sylfaen"/>
          <w:sz w:val="24"/>
          <w:szCs w:val="24"/>
          <w:lang w:val="ka-GE"/>
        </w:rPr>
        <w:t>,</w:t>
      </w:r>
      <w:r w:rsidR="00FF4067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Pr="007E5CA8">
        <w:rPr>
          <w:rFonts w:ascii="Sylfaen" w:hAnsi="Sylfaen"/>
          <w:sz w:val="24"/>
          <w:szCs w:val="24"/>
          <w:lang w:val="ka-GE"/>
        </w:rPr>
        <w:t>თავდაცვის სამინისტროს ერთ-ერთ პრიორიტეტ</w:t>
      </w:r>
      <w:r w:rsidR="00FF4067" w:rsidRPr="007E5CA8">
        <w:rPr>
          <w:rFonts w:ascii="Sylfaen" w:hAnsi="Sylfaen"/>
          <w:sz w:val="24"/>
          <w:szCs w:val="24"/>
          <w:lang w:val="ka-GE"/>
        </w:rPr>
        <w:t>ს წარმოადგენდა.</w:t>
      </w:r>
      <w:r w:rsidRPr="007E5CA8">
        <w:rPr>
          <w:rFonts w:ascii="Sylfaen" w:hAnsi="Sylfaen"/>
          <w:sz w:val="24"/>
          <w:szCs w:val="24"/>
          <w:lang w:val="ka-GE"/>
        </w:rPr>
        <w:t xml:space="preserve"> 2020</w:t>
      </w:r>
      <w:r w:rsidR="00FF4067" w:rsidRPr="007E5CA8">
        <w:rPr>
          <w:rFonts w:ascii="Sylfaen" w:hAnsi="Sylfaen"/>
          <w:sz w:val="24"/>
          <w:szCs w:val="24"/>
          <w:lang w:val="ka-GE"/>
        </w:rPr>
        <w:t xml:space="preserve"> წელი</w:t>
      </w:r>
      <w:r w:rsidR="00C57F8A" w:rsidRPr="007E5CA8">
        <w:rPr>
          <w:rFonts w:ascii="Sylfaen" w:hAnsi="Sylfaen"/>
          <w:sz w:val="24"/>
          <w:szCs w:val="24"/>
        </w:rPr>
        <w:t xml:space="preserve"> </w:t>
      </w:r>
      <w:r w:rsidR="00D7474E" w:rsidRPr="007E5CA8">
        <w:rPr>
          <w:rFonts w:ascii="Sylfaen" w:hAnsi="Sylfaen"/>
          <w:sz w:val="24"/>
          <w:szCs w:val="24"/>
          <w:lang w:val="ka-GE"/>
        </w:rPr>
        <w:t xml:space="preserve">სამხედრო მოსამსახურეებზე ზრუნვის წლად გამოცხადდა </w:t>
      </w:r>
      <w:r w:rsidR="00727159" w:rsidRPr="007E5CA8">
        <w:rPr>
          <w:rFonts w:ascii="Sylfaen" w:hAnsi="Sylfaen"/>
          <w:sz w:val="24"/>
          <w:szCs w:val="24"/>
          <w:lang w:val="ka-GE"/>
        </w:rPr>
        <w:t xml:space="preserve">და </w:t>
      </w:r>
      <w:r w:rsidRPr="007E5CA8">
        <w:rPr>
          <w:rFonts w:ascii="Sylfaen" w:hAnsi="Sylfaen"/>
          <w:sz w:val="24"/>
          <w:szCs w:val="24"/>
          <w:lang w:val="ka-GE"/>
        </w:rPr>
        <w:t>ამ მიმართულებით არაერთი ნაბიჯი გადაიდგა</w:t>
      </w:r>
      <w:r w:rsidR="00E114DE" w:rsidRPr="007E5CA8">
        <w:rPr>
          <w:rFonts w:ascii="Sylfaen" w:hAnsi="Sylfaen"/>
          <w:sz w:val="24"/>
          <w:szCs w:val="24"/>
          <w:lang w:val="ka-GE"/>
        </w:rPr>
        <w:t>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F4067" w:rsidRDefault="00FF4067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სახელფასო</w:t>
      </w:r>
      <w:r w:rsidRPr="007E5CA8">
        <w:rPr>
          <w:rFonts w:ascii="Sylfaen" w:hAnsi="Sylfaen"/>
          <w:sz w:val="24"/>
          <w:szCs w:val="24"/>
          <w:lang w:val="ka-GE"/>
        </w:rPr>
        <w:t xml:space="preserve"> ანაზღაურების სისტემის გაუმჯობესებ</w:t>
      </w:r>
      <w:r w:rsidR="00BD5245" w:rsidRPr="007E5CA8">
        <w:rPr>
          <w:rFonts w:ascii="Sylfaen" w:hAnsi="Sylfaen"/>
          <w:sz w:val="24"/>
          <w:szCs w:val="24"/>
          <w:lang w:val="ka-GE"/>
        </w:rPr>
        <w:t>ისათვის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F4067" w:rsidRPr="007E5CA8" w:rsidRDefault="00FF4067" w:rsidP="00A600FE">
      <w:pPr>
        <w:pStyle w:val="ListParagraph"/>
        <w:numPr>
          <w:ilvl w:val="0"/>
          <w:numId w:val="2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სამხედრო</w:t>
      </w:r>
      <w:r w:rsidRPr="007E5CA8">
        <w:rPr>
          <w:rFonts w:ascii="Sylfaen" w:hAnsi="Sylfaen"/>
          <w:sz w:val="24"/>
          <w:szCs w:val="24"/>
          <w:lang w:val="ka-GE"/>
        </w:rPr>
        <w:t xml:space="preserve"> მოსამსახურეთა სახელფასო უზრუნველყოფა წოდების მიხედვით გაიზარდა 100-დან 500 ლარამდე</w:t>
      </w:r>
      <w:r w:rsidR="00B17FF7">
        <w:rPr>
          <w:rFonts w:ascii="Sylfaen" w:hAnsi="Sylfaen"/>
          <w:sz w:val="24"/>
          <w:szCs w:val="24"/>
          <w:lang w:val="ka-GE"/>
        </w:rPr>
        <w:t>.</w:t>
      </w:r>
    </w:p>
    <w:p w:rsidR="00FF4067" w:rsidRPr="007E5CA8" w:rsidRDefault="00FF4067" w:rsidP="00A600FE">
      <w:pPr>
        <w:pStyle w:val="ListParagraph"/>
        <w:numPr>
          <w:ilvl w:val="0"/>
          <w:numId w:val="2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თავდაცვის ძალების სამოქალაქო თანამდებობის პირთა თანამდებობრივი სარგო, მათ შორის დეფიციტური და დაბალანაზღაურებადი სამოქალაქო თანამდებობებისთვის. </w:t>
      </w:r>
    </w:p>
    <w:p w:rsidR="00FF4067" w:rsidRDefault="00FF4067" w:rsidP="00A600FE">
      <w:pPr>
        <w:pStyle w:val="ListParagraph"/>
        <w:numPr>
          <w:ilvl w:val="0"/>
          <w:numId w:val="2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გაიზარდა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დაჭრილი და დაშავებული მოსამსახურეების არსებული ყოველთვიური დანამატი (400-დან 800 ლარამდე). ასევე გაფართოვდა დანამატის მიმღებთა კატეგორია.</w:t>
      </w:r>
    </w:p>
    <w:p w:rsidR="007E5CA8" w:rsidRPr="007E5CA8" w:rsidRDefault="007E5CA8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F4067" w:rsidRDefault="00FF4067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საცხოვრებელი</w:t>
      </w:r>
      <w:r w:rsidRPr="007E5CA8">
        <w:rPr>
          <w:rFonts w:ascii="Sylfaen" w:hAnsi="Sylfaen"/>
          <w:sz w:val="24"/>
          <w:szCs w:val="24"/>
          <w:lang w:val="ka-GE"/>
        </w:rPr>
        <w:t xml:space="preserve"> პირობების გაუმჯობესებ</w:t>
      </w:r>
      <w:r w:rsidR="00BD5245" w:rsidRPr="007E5CA8">
        <w:rPr>
          <w:rFonts w:ascii="Sylfaen" w:hAnsi="Sylfaen"/>
          <w:sz w:val="24"/>
          <w:szCs w:val="24"/>
          <w:lang w:val="ka-GE"/>
        </w:rPr>
        <w:t>ის</w:t>
      </w:r>
      <w:bookmarkStart w:id="7" w:name="_Toc62746767"/>
      <w:r w:rsidR="00BD5245" w:rsidRPr="007E5CA8">
        <w:rPr>
          <w:rFonts w:ascii="Sylfaen" w:hAnsi="Sylfaen"/>
          <w:sz w:val="24"/>
          <w:szCs w:val="24"/>
          <w:lang w:val="ka-GE"/>
        </w:rPr>
        <w:t xml:space="preserve">, </w:t>
      </w:r>
      <w:r w:rsidR="00BD5245" w:rsidRPr="007E5CA8">
        <w:rPr>
          <w:rFonts w:ascii="Sylfaen" w:hAnsi="Sylfaen" w:cs="Sylfaen"/>
          <w:sz w:val="24"/>
          <w:szCs w:val="24"/>
          <w:lang w:val="ka-GE"/>
        </w:rPr>
        <w:t>ჯანმრთელობის</w:t>
      </w:r>
      <w:r w:rsidR="00BD5245" w:rsidRPr="007E5CA8">
        <w:rPr>
          <w:rFonts w:ascii="Sylfaen" w:hAnsi="Sylfaen"/>
          <w:sz w:val="24"/>
          <w:szCs w:val="24"/>
          <w:lang w:val="ka-GE"/>
        </w:rPr>
        <w:t xml:space="preserve"> დაცვისა და კეთილდღეობ</w:t>
      </w:r>
      <w:bookmarkEnd w:id="7"/>
      <w:r w:rsidR="00BD5245" w:rsidRPr="007E5CA8">
        <w:rPr>
          <w:rFonts w:ascii="Sylfaen" w:hAnsi="Sylfaen"/>
          <w:sz w:val="24"/>
          <w:szCs w:val="24"/>
          <w:lang w:val="ka-GE"/>
        </w:rPr>
        <w:t>ის გაზრდის მიმართულებით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FF4067" w:rsidRPr="007E5CA8" w:rsidRDefault="00FF4067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დაიწყო</w:t>
      </w:r>
      <w:r w:rsidRPr="007E5CA8">
        <w:rPr>
          <w:rFonts w:ascii="Sylfaen" w:hAnsi="Sylfaen"/>
          <w:sz w:val="24"/>
          <w:szCs w:val="24"/>
          <w:lang w:val="ka-GE"/>
        </w:rPr>
        <w:t xml:space="preserve"> ახალი საბინაო პროექტი, რომლის ფარგლებშიც სამხედრო მოსამსახურეები შეძლებენ ბინის მიღებას სამინისტროს 50%-იანი თანადაფინანსებით, ხოლო დანარჩენ </w:t>
      </w:r>
      <w:r w:rsidRPr="007E5CA8">
        <w:rPr>
          <w:rFonts w:ascii="Sylfaen" w:hAnsi="Sylfaen"/>
          <w:sz w:val="24"/>
          <w:szCs w:val="24"/>
          <w:lang w:val="ka-GE"/>
        </w:rPr>
        <w:lastRenderedPageBreak/>
        <w:t>თანხაზე შეძლებენ ისარგებლონ შიდა უპროცენტო განვადებით. აქტიურად მიმდინარეობს სამშენებლო სამუშაოები</w:t>
      </w:r>
      <w:r w:rsidR="00B17FF7">
        <w:rPr>
          <w:rFonts w:ascii="Sylfaen" w:hAnsi="Sylfaen"/>
          <w:sz w:val="24"/>
          <w:szCs w:val="24"/>
          <w:lang w:val="ka-GE"/>
        </w:rPr>
        <w:t>.</w:t>
      </w:r>
    </w:p>
    <w:p w:rsidR="00FF4067" w:rsidRPr="007E5CA8" w:rsidRDefault="00FF4067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დაიწყო</w:t>
      </w:r>
      <w:r w:rsidRPr="007E5CA8">
        <w:rPr>
          <w:rFonts w:ascii="Sylfaen" w:hAnsi="Sylfaen"/>
          <w:sz w:val="24"/>
          <w:szCs w:val="24"/>
          <w:lang w:val="ka-GE"/>
        </w:rPr>
        <w:t xml:space="preserve"> დაახლოებით 5 ათასამდე მოქმედი/ყოფილი სამხედროს და სხვა კატეგორიის პირებისთვის თავდაცვის სამინისტროს ბალანსზე არსებული ბინების საკუთრებაში გადაცემის პროცესი.</w:t>
      </w:r>
      <w:r w:rsidRPr="007E5CA8">
        <w:rPr>
          <w:rFonts w:ascii="Sylfaen" w:hAnsi="Sylfaen"/>
          <w:sz w:val="24"/>
          <w:szCs w:val="24"/>
        </w:rPr>
        <w:t xml:space="preserve"> </w:t>
      </w:r>
    </w:p>
    <w:p w:rsidR="00BD5245" w:rsidRPr="007E5CA8" w:rsidRDefault="00BD5245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განათლების</w:t>
      </w:r>
      <w:r w:rsidRPr="007E5CA8">
        <w:rPr>
          <w:rFonts w:ascii="Sylfaen" w:hAnsi="Sylfaen"/>
          <w:sz w:val="24"/>
          <w:szCs w:val="24"/>
          <w:lang w:val="ka-GE"/>
        </w:rPr>
        <w:t xml:space="preserve"> ხელშეწყობის მიზნით, დაიწყო სამხედროებისა და მათი ოჯახის წევრების სწავლის საფასურის 50%-იანი თანადაფინანსება. აგრეთვე, დაწესდა მაღალი აკადემიური მოსწრების შემთხვევაში მინისტრის სტიპენდია.</w:t>
      </w:r>
    </w:p>
    <w:p w:rsidR="00BD5245" w:rsidRPr="007E5CA8" w:rsidRDefault="00BD5245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გაუმჯობესდა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კვებითი უზრუნველყოფა. კვების რაციონი და კვების მენიუ გახდა უფრო მრავალფეროვანი, განახლდა შესაბამისი ინვენტარი</w:t>
      </w:r>
      <w:r w:rsidR="00B17FF7">
        <w:rPr>
          <w:rFonts w:ascii="Sylfaen" w:hAnsi="Sylfaen"/>
          <w:sz w:val="24"/>
          <w:szCs w:val="24"/>
          <w:lang w:val="ka-GE"/>
        </w:rPr>
        <w:t>.</w:t>
      </w:r>
    </w:p>
    <w:p w:rsidR="00BD5245" w:rsidRPr="007E5CA8" w:rsidRDefault="00BD5245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გაუმჯობესდა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სადაზღვევო პაკეტი და სამედიცინო სერვისები.</w:t>
      </w:r>
    </w:p>
    <w:p w:rsidR="00BD5245" w:rsidRDefault="00BD5245" w:rsidP="00A600FE">
      <w:pPr>
        <w:pStyle w:val="ListParagraph"/>
        <w:numPr>
          <w:ilvl w:val="0"/>
          <w:numId w:val="2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ჯარისკაცების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სამხედრო ეკიპირების გაუმჯობესების მიზნით დაიწყო სრულიად ახალი სტანდარტების დამკვიდრება. თავდაცვის ძალების ისტორიაში პირველად ჯარი უზრუნველყოფილია უმაღლესი ხარისხის, ნატოს სტანდარტების ფეხსაცმლით და უნიფორმით. მაღალი ხარისხის სანივთე ქონება სამინისტროს შეუფერხებლად მიეწოდება.</w:t>
      </w:r>
    </w:p>
    <w:p w:rsidR="007E5CA8" w:rsidRPr="007E5CA8" w:rsidRDefault="007E5CA8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7E5CA8" w:rsidRDefault="00FF4067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8" w:name="_Toc62746768"/>
      <w:r w:rsidRPr="007E5CA8">
        <w:rPr>
          <w:rFonts w:ascii="Sylfaen" w:hAnsi="Sylfaen" w:cs="Sylfaen"/>
          <w:noProof/>
          <w:sz w:val="24"/>
          <w:szCs w:val="24"/>
          <w:lang w:val="ka-GE"/>
        </w:rPr>
        <w:t>დაჭრილ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და დაშავებულ სამხედრო მოსამსახურეებზე ზრუნვ</w:t>
      </w:r>
      <w:r w:rsidR="00B01DC7" w:rsidRPr="007E5CA8">
        <w:rPr>
          <w:rFonts w:ascii="Sylfaen" w:hAnsi="Sylfaen"/>
          <w:noProof/>
          <w:sz w:val="24"/>
          <w:szCs w:val="24"/>
          <w:lang w:val="ka-GE"/>
        </w:rPr>
        <w:t>ის მიმართულებით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  <w:bookmarkEnd w:id="8"/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FF4067" w:rsidRPr="007E5CA8" w:rsidRDefault="00FF4067" w:rsidP="00A600FE">
      <w:pPr>
        <w:pStyle w:val="ListParagraph"/>
        <w:numPr>
          <w:ilvl w:val="0"/>
          <w:numId w:val="26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შემუშავდა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ტრანზიციის პროგრამა, რომლის მიზანია დაჭრილი და დაშავებული სამხედრო მოსამსახურეების დაბრუნება აქტიურ სამხედრო სამსახურში ან სამოქალაქო ცხოვრებაზე გადასვლა ღირსებისა და პატივის შენარჩუნებით</w:t>
      </w:r>
      <w:r w:rsidR="00B17FF7">
        <w:rPr>
          <w:rFonts w:ascii="Sylfaen" w:hAnsi="Sylfaen"/>
          <w:noProof/>
          <w:sz w:val="24"/>
          <w:szCs w:val="24"/>
          <w:lang w:val="ka-GE"/>
        </w:rPr>
        <w:t>.</w:t>
      </w:r>
    </w:p>
    <w:p w:rsidR="00FF4067" w:rsidRPr="007E5CA8" w:rsidRDefault="00FF4067" w:rsidP="00A600FE">
      <w:pPr>
        <w:pStyle w:val="ListParagraph"/>
        <w:numPr>
          <w:ilvl w:val="0"/>
          <w:numId w:val="26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დაჭრილი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სამხედროების რეაბილიტაციის თანამედროვე საშუალებების უზრუნველსაყოფად</w:t>
      </w:r>
      <w:r w:rsidR="00B01DC7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მთავარი სტრატეგიული პარტნიორის აშშ-ის მხარდაჭერით</w:t>
      </w:r>
      <w:r w:rsidR="00B01DC7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წეროვანში აშენდა და გაიხსნა რეგიონში სრულიად უპრეცენდენტო</w:t>
      </w:r>
      <w:r w:rsidR="00B01DC7" w:rsidRPr="007E5CA8">
        <w:rPr>
          <w:rFonts w:ascii="Sylfaen" w:hAnsi="Sylfaen"/>
          <w:sz w:val="24"/>
          <w:szCs w:val="24"/>
          <w:lang w:val="ka-GE"/>
        </w:rPr>
        <w:t>,</w:t>
      </w:r>
      <w:r w:rsidRPr="007E5CA8">
        <w:rPr>
          <w:rFonts w:ascii="Sylfaen" w:hAnsi="Sylfaen"/>
          <w:sz w:val="24"/>
          <w:szCs w:val="24"/>
          <w:lang w:val="ka-GE"/>
        </w:rPr>
        <w:t xml:space="preserve"> მარო მაყაშვილის სახელობის სარეაბილიტაციო ცენტრი, რომელიც </w:t>
      </w:r>
      <w:r w:rsidRPr="007E5CA8">
        <w:rPr>
          <w:rFonts w:ascii="Sylfaen" w:hAnsi="Sylfaen"/>
          <w:noProof/>
          <w:sz w:val="24"/>
          <w:szCs w:val="24"/>
          <w:lang w:val="ka-GE"/>
        </w:rPr>
        <w:t>დაჭრილ სამხედრო მოსამსახურეებს ეხმარება როგორც ფსიქოლოგიურ და ფიზიკურ რეაბილიტაციაში, ასევე სპორტულ შეჯიბრებებში მონაწილეობისთვის მომზადებაში. ცენტრისთვის შესყიდულ იქნა ახალი სამედიცინო და დამხმარე სპორტული ინვენტარი, ელექტრო ეტლები</w:t>
      </w:r>
      <w:r w:rsidR="004B272A">
        <w:rPr>
          <w:rFonts w:ascii="Sylfaen" w:hAnsi="Sylfaen"/>
          <w:noProof/>
          <w:sz w:val="24"/>
          <w:szCs w:val="24"/>
          <w:lang w:val="ka-GE"/>
        </w:rPr>
        <w:t>.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FF4067" w:rsidRPr="007E5CA8" w:rsidRDefault="00FF4067" w:rsidP="00A600FE">
      <w:pPr>
        <w:pStyle w:val="ListParagraph"/>
        <w:numPr>
          <w:ilvl w:val="0"/>
          <w:numId w:val="26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დაჭრილ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და დაშავებულ სამხედრო მოსამსახურეებს და მათი ოჯახის წევრებს </w:t>
      </w:r>
      <w:r w:rsidR="00B01DC7" w:rsidRPr="007E5CA8">
        <w:rPr>
          <w:rFonts w:ascii="Sylfaen" w:hAnsi="Sylfaen"/>
          <w:noProof/>
          <w:sz w:val="24"/>
          <w:szCs w:val="24"/>
          <w:lang w:val="ka-GE"/>
        </w:rPr>
        <w:t>(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156 </w:t>
      </w:r>
      <w:r w:rsidR="00B01DC7" w:rsidRPr="007E5CA8">
        <w:rPr>
          <w:rFonts w:ascii="Sylfaen" w:hAnsi="Sylfaen"/>
          <w:noProof/>
          <w:sz w:val="24"/>
          <w:szCs w:val="24"/>
          <w:lang w:val="ka-GE"/>
        </w:rPr>
        <w:t xml:space="preserve">პირი) </w:t>
      </w:r>
      <w:r w:rsidRPr="007E5CA8">
        <w:rPr>
          <w:rFonts w:ascii="Sylfaen" w:hAnsi="Sylfaen"/>
          <w:noProof/>
          <w:sz w:val="24"/>
          <w:szCs w:val="24"/>
          <w:lang w:val="ka-GE"/>
        </w:rPr>
        <w:t>ჩაუტარდა რეაბილიტაციის კურსი, შეზღუდული შესაძლებლობების მქონე პირთა სოციალური რეაბილიტაციის ცენტრსა და სამინისტროს შორის გაფორმდა 200 ათასი ლარის ღირებულების ყოველწლიურად განახლებადი ხელშეკრულება</w:t>
      </w:r>
      <w:r w:rsidR="004B272A">
        <w:rPr>
          <w:rFonts w:ascii="Sylfaen" w:hAnsi="Sylfaen"/>
          <w:noProof/>
          <w:sz w:val="24"/>
          <w:szCs w:val="24"/>
          <w:lang w:val="ka-GE"/>
        </w:rPr>
        <w:t>.</w:t>
      </w:r>
    </w:p>
    <w:p w:rsidR="006A098C" w:rsidRPr="006A098C" w:rsidRDefault="00FF4067" w:rsidP="00A600FE">
      <w:pPr>
        <w:pStyle w:val="ListParagraph"/>
        <w:numPr>
          <w:ilvl w:val="0"/>
          <w:numId w:val="26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6A098C">
        <w:rPr>
          <w:rFonts w:ascii="Sylfaen" w:hAnsi="Sylfaen" w:cs="Sylfaen"/>
          <w:noProof/>
          <w:sz w:val="24"/>
          <w:szCs w:val="24"/>
          <w:lang w:val="ka-GE"/>
        </w:rPr>
        <w:t>გაიმართა</w:t>
      </w:r>
      <w:r w:rsidRPr="006A098C">
        <w:rPr>
          <w:rFonts w:ascii="Sylfaen" w:hAnsi="Sylfaen"/>
          <w:noProof/>
          <w:sz w:val="24"/>
          <w:szCs w:val="24"/>
          <w:lang w:val="ka-GE"/>
        </w:rPr>
        <w:t xml:space="preserve"> აშშ-ის „საზღვაო ქვეითთა თამაშები“, სადაც 12</w:t>
      </w:r>
      <w:r w:rsidR="00B01DC7" w:rsidRPr="006A098C">
        <w:rPr>
          <w:rFonts w:ascii="Sylfaen" w:hAnsi="Sylfaen"/>
          <w:noProof/>
          <w:sz w:val="24"/>
          <w:szCs w:val="24"/>
          <w:lang w:val="ka-GE"/>
        </w:rPr>
        <w:t>-მა</w:t>
      </w:r>
      <w:r w:rsidRPr="006A098C">
        <w:rPr>
          <w:rFonts w:ascii="Sylfaen" w:hAnsi="Sylfaen"/>
          <w:noProof/>
          <w:sz w:val="24"/>
          <w:szCs w:val="24"/>
          <w:lang w:val="ka-GE"/>
        </w:rPr>
        <w:t xml:space="preserve"> სამხედრო მოსამსახურემ მიიღო მონაწილეობა </w:t>
      </w:r>
      <w:r w:rsidR="00B01DC7" w:rsidRPr="006A098C">
        <w:rPr>
          <w:rFonts w:ascii="Sylfaen" w:hAnsi="Sylfaen"/>
          <w:noProof/>
          <w:sz w:val="24"/>
          <w:szCs w:val="24"/>
          <w:lang w:val="ka-GE"/>
        </w:rPr>
        <w:t xml:space="preserve">და </w:t>
      </w:r>
      <w:r w:rsidRPr="006A098C">
        <w:rPr>
          <w:rFonts w:ascii="Sylfaen" w:hAnsi="Sylfaen"/>
          <w:noProof/>
          <w:sz w:val="24"/>
          <w:szCs w:val="24"/>
          <w:lang w:val="ka-GE"/>
        </w:rPr>
        <w:t>მოპოვებულ იქნა 41 მედალი</w:t>
      </w:r>
      <w:r w:rsidR="00B01DC7" w:rsidRPr="006A098C">
        <w:rPr>
          <w:rFonts w:ascii="Sylfaen" w:hAnsi="Sylfaen"/>
          <w:noProof/>
          <w:sz w:val="24"/>
          <w:szCs w:val="24"/>
          <w:lang w:val="ka-GE"/>
        </w:rPr>
        <w:t>.</w:t>
      </w:r>
    </w:p>
    <w:p w:rsidR="007E5CA8" w:rsidRPr="007E5CA8" w:rsidRDefault="007E5CA8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EF41A0" w:rsidRPr="005063A8" w:rsidRDefault="008A34C9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063A8">
        <w:rPr>
          <w:rFonts w:ascii="Sylfaen" w:hAnsi="Sylfaen"/>
          <w:sz w:val="24"/>
          <w:szCs w:val="24"/>
          <w:lang w:val="ka-GE"/>
        </w:rPr>
        <w:lastRenderedPageBreak/>
        <w:t xml:space="preserve">გენდერული </w:t>
      </w:r>
      <w:r w:rsidR="00727159" w:rsidRPr="005063A8">
        <w:rPr>
          <w:rFonts w:ascii="Sylfaen" w:hAnsi="Sylfaen"/>
          <w:sz w:val="24"/>
          <w:szCs w:val="24"/>
          <w:lang w:val="ka-GE"/>
        </w:rPr>
        <w:t>თანასწორო</w:t>
      </w:r>
      <w:r w:rsidRPr="005063A8">
        <w:rPr>
          <w:rFonts w:ascii="Sylfaen" w:hAnsi="Sylfaen"/>
          <w:sz w:val="24"/>
          <w:szCs w:val="24"/>
          <w:lang w:val="ka-GE"/>
        </w:rPr>
        <w:t>ბის პოლიტიკ</w:t>
      </w:r>
      <w:r w:rsidR="00B01DC7" w:rsidRPr="005063A8">
        <w:rPr>
          <w:rFonts w:ascii="Sylfaen" w:hAnsi="Sylfaen"/>
          <w:sz w:val="24"/>
          <w:szCs w:val="24"/>
          <w:lang w:val="ka-GE"/>
        </w:rPr>
        <w:t xml:space="preserve">ის დახვეწის და </w:t>
      </w:r>
      <w:r w:rsidRPr="005063A8">
        <w:rPr>
          <w:rFonts w:ascii="Sylfaen" w:hAnsi="Sylfaen"/>
          <w:sz w:val="24"/>
          <w:szCs w:val="24"/>
          <w:lang w:val="ka-GE"/>
        </w:rPr>
        <w:t>ცნობიერების ამაღლებ</w:t>
      </w:r>
      <w:r w:rsidR="00B01DC7" w:rsidRPr="005063A8">
        <w:rPr>
          <w:rFonts w:ascii="Sylfaen" w:hAnsi="Sylfaen"/>
          <w:sz w:val="24"/>
          <w:szCs w:val="24"/>
          <w:lang w:val="ka-GE"/>
        </w:rPr>
        <w:t>ის მიმართულებით</w:t>
      </w:r>
    </w:p>
    <w:p w:rsidR="006A098C" w:rsidRPr="005063A8" w:rsidRDefault="006A098C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EF41A0" w:rsidRPr="005063A8" w:rsidRDefault="00EF41A0" w:rsidP="00A600FE">
      <w:pPr>
        <w:pStyle w:val="ListParagraph"/>
        <w:numPr>
          <w:ilvl w:val="0"/>
          <w:numId w:val="27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063A8">
        <w:rPr>
          <w:rFonts w:ascii="Sylfaen" w:hAnsi="Sylfaen" w:cs="Sylfaen"/>
          <w:sz w:val="24"/>
          <w:szCs w:val="24"/>
          <w:lang w:val="ka-GE"/>
        </w:rPr>
        <w:t>დაიხვეწა</w:t>
      </w:r>
      <w:r w:rsidRPr="005063A8">
        <w:rPr>
          <w:rFonts w:ascii="Sylfaen" w:hAnsi="Sylfaen"/>
          <w:sz w:val="24"/>
          <w:szCs w:val="24"/>
          <w:lang w:val="ka-GE"/>
        </w:rPr>
        <w:t xml:space="preserve"> სსიპ-დავით აღმაშენებლის სახელობის საქართველოს ეროვნული თავდაცვის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აკადემიის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საგანმანათლებლო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პროგრამაში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არსებული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სასწავლო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მოდული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- „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გენდერული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თანასწორობა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“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 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შემუშავდა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ახალი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სალექციო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კურსი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 xml:space="preserve">- </w:t>
      </w:r>
      <w:r w:rsidR="00DF42FC"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>„</w:t>
      </w:r>
      <w:r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>გენდერული მეინსტრიმინგი“</w:t>
      </w:r>
      <w:r w:rsidR="00DF42FC"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>;</w:t>
      </w:r>
    </w:p>
    <w:p w:rsidR="00DF42FC" w:rsidRPr="005063A8" w:rsidRDefault="00EF41A0" w:rsidP="00A600FE">
      <w:pPr>
        <w:pStyle w:val="ListParagraph"/>
        <w:numPr>
          <w:ilvl w:val="0"/>
          <w:numId w:val="27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ეროვნული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თავდაცვის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აკადემიის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კურსანტებთან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ჩატარდა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რვა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ლექცია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თემაზე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DF42FC"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 xml:space="preserve">-          </w:t>
      </w:r>
      <w:r w:rsidR="00DF42FC" w:rsidRPr="005063A8">
        <w:rPr>
          <w:rFonts w:ascii="Sylfaen" w:hAnsi="Sylfaen" w:cs="Courier New"/>
          <w:sz w:val="24"/>
          <w:szCs w:val="24"/>
          <w:shd w:val="clear" w:color="auto" w:fill="FFFFFF"/>
        </w:rPr>
        <w:t>„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გენდერული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თანასწორობა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>“</w:t>
      </w:r>
      <w:r w:rsidR="00DF42FC"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 xml:space="preserve"> და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„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გენდერული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Sylfaen"/>
          <w:sz w:val="24"/>
          <w:szCs w:val="24"/>
          <w:shd w:val="clear" w:color="auto" w:fill="FFFFFF"/>
        </w:rPr>
        <w:t>მეინსტრიმინგი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>;</w:t>
      </w:r>
    </w:p>
    <w:p w:rsidR="00B01DC7" w:rsidRPr="005063A8" w:rsidRDefault="00DF42FC" w:rsidP="00A600FE">
      <w:pPr>
        <w:pStyle w:val="ListParagraph"/>
        <w:numPr>
          <w:ilvl w:val="0"/>
          <w:numId w:val="27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063A8">
        <w:rPr>
          <w:rFonts w:ascii="Sylfaen" w:hAnsi="Sylfaen" w:cs="Courier New"/>
          <w:sz w:val="24"/>
          <w:szCs w:val="24"/>
        </w:rPr>
        <w:t>სამხედრო მოსამსახურე</w:t>
      </w:r>
      <w:r w:rsidRPr="005063A8">
        <w:rPr>
          <w:rFonts w:ascii="Sylfaen" w:hAnsi="Sylfaen" w:cs="Courier New"/>
          <w:sz w:val="24"/>
          <w:szCs w:val="24"/>
          <w:lang w:val="ka-GE"/>
        </w:rPr>
        <w:t xml:space="preserve">თა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გადასროლისწინა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მომზადების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პროცესის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ფარგლებში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,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ჩატარდა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 xml:space="preserve">8 </w:t>
      </w:r>
      <w:r w:rsidR="00B8380B" w:rsidRPr="005063A8">
        <w:rPr>
          <w:rFonts w:ascii="Sylfaen" w:hAnsi="Sylfaen" w:cs="Sylfaen"/>
          <w:sz w:val="24"/>
          <w:szCs w:val="24"/>
          <w:shd w:val="clear" w:color="auto" w:fill="FFFFFF"/>
        </w:rPr>
        <w:t>ტრენინგ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ი</w:t>
      </w:r>
      <w:r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5063A8">
        <w:rPr>
          <w:rFonts w:ascii="Sylfaen" w:hAnsi="Sylfaen" w:cs="Courier New"/>
          <w:sz w:val="24"/>
          <w:szCs w:val="24"/>
          <w:shd w:val="clear" w:color="auto" w:fill="FFFFFF"/>
          <w:lang w:val="ka-GE"/>
        </w:rPr>
        <w:t>„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გენდერული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თანასწორობის</w:t>
      </w:r>
      <w:r w:rsidRPr="005063A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“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გაეროს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უშიშროების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საბჭოს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რეზოლუციის</w:t>
      </w:r>
      <w:r w:rsidRPr="005063A8">
        <w:rPr>
          <w:rFonts w:ascii="Sylfaen" w:hAnsi="Sylfaen" w:cs="Sylfaen"/>
          <w:sz w:val="24"/>
          <w:szCs w:val="24"/>
          <w:shd w:val="clear" w:color="auto" w:fill="FFFFFF"/>
          <w:lang w:val="ka-GE"/>
        </w:rPr>
        <w:t xml:space="preserve"> 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>- "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ქალები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,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მშვიდობა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უსაფრთხოება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 xml:space="preserve">“ </w:t>
      </w:r>
      <w:r w:rsidR="00EF41A0" w:rsidRPr="005063A8">
        <w:rPr>
          <w:rFonts w:ascii="Sylfaen" w:hAnsi="Sylfaen" w:cs="Sylfaen"/>
          <w:sz w:val="24"/>
          <w:szCs w:val="24"/>
          <w:shd w:val="clear" w:color="auto" w:fill="FFFFFF"/>
        </w:rPr>
        <w:t>შესახებ</w:t>
      </w:r>
      <w:r w:rsidR="00EF41A0" w:rsidRPr="005063A8">
        <w:rPr>
          <w:rFonts w:ascii="Sylfaen" w:hAnsi="Sylfaen" w:cs="Courier New"/>
          <w:sz w:val="24"/>
          <w:szCs w:val="24"/>
          <w:shd w:val="clear" w:color="auto" w:fill="FFFFFF"/>
        </w:rPr>
        <w:t>.</w:t>
      </w:r>
    </w:p>
    <w:p w:rsidR="006A098C" w:rsidRPr="006A098C" w:rsidRDefault="006A098C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6A098C" w:rsidRPr="004B272A" w:rsidRDefault="006A098C" w:rsidP="004B272A">
      <w:pPr>
        <w:spacing w:after="0"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4B272A">
        <w:rPr>
          <w:rFonts w:ascii="Sylfaen" w:hAnsi="Sylfaen" w:cs="Sylfaen"/>
          <w:noProof/>
          <w:sz w:val="24"/>
          <w:szCs w:val="24"/>
          <w:lang w:val="ka-GE"/>
        </w:rPr>
        <w:t>წვევამდელთა სისტემის გაუმჯობესების მიზნით, შემუშავდა განახლებული ხედვა სავალდებულო სამხედრო სამსახურთან დაკავშირებით,</w:t>
      </w:r>
      <w:r w:rsidRPr="004B272A">
        <w:rPr>
          <w:rFonts w:ascii="Sylfaen" w:hAnsi="Sylfaen"/>
          <w:noProof/>
          <w:sz w:val="24"/>
          <w:szCs w:val="24"/>
          <w:lang w:val="ka-GE"/>
        </w:rPr>
        <w:t xml:space="preserve"> რომელიც გულისხმობს სავალდებულო სამხედრო სამსახურის ვადის შემცირებას, სრულფასოვანი სამხედრო სამსახურის გავლას და რეკრუტთათვის უკეთესი მატერიალურ-ტექნიკური და სოციალური დაცვის პირობების შეთავაზებას.</w:t>
      </w:r>
    </w:p>
    <w:p w:rsidR="006A098C" w:rsidRPr="007E5CA8" w:rsidRDefault="006A098C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B14603" w:rsidRDefault="00B14603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 w:cs="Sylfaen"/>
          <w:b/>
          <w:sz w:val="24"/>
          <w:szCs w:val="24"/>
          <w:lang w:val="ka-GE"/>
        </w:rPr>
        <w:t>ლოჯისტიკა</w:t>
      </w:r>
      <w:r w:rsidRPr="007E5CA8">
        <w:rPr>
          <w:rFonts w:ascii="Sylfaen" w:hAnsi="Sylfaen"/>
          <w:b/>
          <w:sz w:val="24"/>
          <w:szCs w:val="24"/>
          <w:lang w:val="ka-GE"/>
        </w:rPr>
        <w:t xml:space="preserve"> და ინფრასტრუქტურის მოდერნიზაცია</w:t>
      </w:r>
    </w:p>
    <w:p w:rsidR="006A098C" w:rsidRPr="007E5CA8" w:rsidRDefault="006A098C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highlight w:val="yellow"/>
          <w:lang w:val="ka-GE"/>
        </w:rPr>
      </w:pPr>
    </w:p>
    <w:p w:rsidR="00010475" w:rsidRDefault="00B01DC7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7E5CA8">
        <w:rPr>
          <w:rFonts w:ascii="Sylfaen" w:hAnsi="Sylfaen"/>
          <w:noProof/>
          <w:sz w:val="24"/>
          <w:szCs w:val="24"/>
          <w:lang w:val="ka-GE"/>
        </w:rPr>
        <w:t xml:space="preserve">2020 წელს, 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>ლოჯისტიკისა და ინფრასტრუქტურის განვითარება სამინისტროს</w:t>
      </w:r>
      <w:r w:rsidR="009A7E84"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E7EE1" w:rsidRPr="007E5CA8">
        <w:rPr>
          <w:rFonts w:ascii="Sylfaen" w:hAnsi="Sylfaen"/>
          <w:noProof/>
          <w:sz w:val="24"/>
          <w:szCs w:val="24"/>
          <w:lang w:val="ka-GE"/>
        </w:rPr>
        <w:t xml:space="preserve">კიდევ 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 xml:space="preserve">ერთი 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ძირითად 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>პრიორიტეტ</w:t>
      </w:r>
      <w:r w:rsidRPr="007E5CA8">
        <w:rPr>
          <w:rFonts w:ascii="Sylfaen" w:hAnsi="Sylfaen"/>
          <w:noProof/>
          <w:sz w:val="24"/>
          <w:szCs w:val="24"/>
          <w:lang w:val="ka-GE"/>
        </w:rPr>
        <w:t>ს წარმოადგენდა.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 xml:space="preserve"> მშვიდობიანობის დროს ლოჯისტიკური შესაძლებლობების საომარ მოთხოვნებთან შესაბამისობაში მოყვანა მნიშვნელოვანი წინაპირობაა ეროვნული მდგრადობის ასამაღლებლად</w:t>
      </w:r>
      <w:r w:rsidR="001E7EE1" w:rsidRPr="007E5CA8">
        <w:rPr>
          <w:rFonts w:ascii="Sylfaen" w:hAnsi="Sylfaen"/>
          <w:noProof/>
          <w:sz w:val="24"/>
          <w:szCs w:val="24"/>
          <w:lang w:val="ka-GE"/>
        </w:rPr>
        <w:t>.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 xml:space="preserve"> აღნიშნიული კუთხით</w:t>
      </w:r>
      <w:r w:rsidR="00C57F8A" w:rsidRPr="007E5CA8">
        <w:rPr>
          <w:rFonts w:ascii="Sylfaen" w:hAnsi="Sylfaen"/>
          <w:noProof/>
          <w:sz w:val="24"/>
          <w:szCs w:val="24"/>
          <w:lang w:val="ka-GE"/>
        </w:rPr>
        <w:t xml:space="preserve"> 2020 წელს </w:t>
      </w:r>
      <w:r w:rsidR="003A0B4C" w:rsidRPr="007E5CA8">
        <w:rPr>
          <w:rFonts w:ascii="Sylfaen" w:hAnsi="Sylfaen"/>
          <w:noProof/>
          <w:sz w:val="24"/>
          <w:szCs w:val="24"/>
          <w:lang w:val="ka-GE"/>
        </w:rPr>
        <w:t>გადაიდგა შემდეგი ნაბიჯები:</w:t>
      </w:r>
      <w:bookmarkStart w:id="9" w:name="_Toc62746773"/>
    </w:p>
    <w:p w:rsidR="00010475" w:rsidRDefault="00010475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10475" w:rsidRDefault="00A2275F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A098C">
        <w:rPr>
          <w:rFonts w:ascii="Sylfaen" w:hAnsi="Sylfaen" w:cs="Sylfaen"/>
          <w:sz w:val="24"/>
          <w:szCs w:val="24"/>
          <w:lang w:val="ka-GE"/>
        </w:rPr>
        <w:t>ჯა</w:t>
      </w:r>
      <w:r w:rsidRPr="006A098C">
        <w:rPr>
          <w:rFonts w:ascii="Sylfaen" w:hAnsi="Sylfaen"/>
          <w:sz w:val="24"/>
          <w:szCs w:val="24"/>
          <w:lang w:val="ka-GE"/>
        </w:rPr>
        <w:t>რისკაცებისთვის თანამედროვე, ნატოს სტანდარტების</w:t>
      </w:r>
      <w:r w:rsidR="0025400E">
        <w:rPr>
          <w:rFonts w:ascii="Sylfaen" w:hAnsi="Sylfaen"/>
          <w:sz w:val="24"/>
          <w:szCs w:val="24"/>
          <w:lang w:val="ka-GE"/>
        </w:rPr>
        <w:t xml:space="preserve"> შესაბამისი</w:t>
      </w:r>
      <w:r w:rsidRPr="006A098C">
        <w:rPr>
          <w:rFonts w:ascii="Sylfaen" w:hAnsi="Sylfaen"/>
          <w:sz w:val="24"/>
          <w:szCs w:val="24"/>
          <w:lang w:val="ka-GE"/>
        </w:rPr>
        <w:t xml:space="preserve"> ინფრასტრუქტურის </w:t>
      </w:r>
      <w:r w:rsidR="0025400E">
        <w:rPr>
          <w:rFonts w:ascii="Sylfaen" w:hAnsi="Sylfaen"/>
          <w:sz w:val="24"/>
          <w:szCs w:val="24"/>
          <w:lang w:val="ka-GE"/>
        </w:rPr>
        <w:t>მოდერნიზაციის პროცესის წარმართვისათვის</w:t>
      </w:r>
      <w:r w:rsidR="001E0A2C" w:rsidRPr="006A098C">
        <w:rPr>
          <w:rFonts w:ascii="Sylfaen" w:hAnsi="Sylfaen"/>
          <w:sz w:val="24"/>
          <w:szCs w:val="24"/>
          <w:lang w:val="ka-GE"/>
        </w:rPr>
        <w:t>,</w:t>
      </w:r>
      <w:r w:rsidRPr="006A098C">
        <w:rPr>
          <w:rFonts w:ascii="Sylfaen" w:hAnsi="Sylfaen"/>
          <w:sz w:val="24"/>
          <w:szCs w:val="24"/>
          <w:lang w:val="ka-GE"/>
        </w:rPr>
        <w:t xml:space="preserve"> </w:t>
      </w:r>
      <w:r w:rsidR="001E0A2C" w:rsidRPr="006A098C">
        <w:rPr>
          <w:rFonts w:ascii="Sylfaen" w:hAnsi="Sylfaen"/>
          <w:sz w:val="24"/>
          <w:szCs w:val="24"/>
          <w:lang w:val="ka-GE"/>
        </w:rPr>
        <w:t xml:space="preserve">2019 წელთან შედარებით </w:t>
      </w:r>
      <w:r w:rsidRPr="006A098C">
        <w:rPr>
          <w:rFonts w:ascii="Sylfaen" w:hAnsi="Sylfaen"/>
          <w:sz w:val="24"/>
          <w:szCs w:val="24"/>
          <w:lang w:val="ka-GE"/>
        </w:rPr>
        <w:t xml:space="preserve">4-ჯერ მეტი, 100 მილიონი ლარი </w:t>
      </w:r>
      <w:r w:rsidR="00577DFD" w:rsidRPr="006A098C">
        <w:rPr>
          <w:rFonts w:ascii="Sylfaen" w:hAnsi="Sylfaen"/>
          <w:sz w:val="24"/>
          <w:szCs w:val="24"/>
          <w:lang w:val="ka-GE"/>
        </w:rPr>
        <w:t>გამო</w:t>
      </w:r>
      <w:r w:rsidR="009A7E84" w:rsidRPr="006A098C">
        <w:rPr>
          <w:rFonts w:ascii="Sylfaen" w:hAnsi="Sylfaen"/>
          <w:sz w:val="24"/>
          <w:szCs w:val="24"/>
          <w:lang w:val="ka-GE"/>
        </w:rPr>
        <w:t>ი</w:t>
      </w:r>
      <w:r w:rsidRPr="006A098C">
        <w:rPr>
          <w:rFonts w:ascii="Sylfaen" w:hAnsi="Sylfaen"/>
          <w:sz w:val="24"/>
          <w:szCs w:val="24"/>
          <w:lang w:val="ka-GE"/>
        </w:rPr>
        <w:t>ყო</w:t>
      </w:r>
      <w:r w:rsidR="00B01DC7" w:rsidRPr="006A098C">
        <w:rPr>
          <w:rFonts w:ascii="Sylfaen" w:hAnsi="Sylfaen"/>
          <w:sz w:val="24"/>
          <w:szCs w:val="24"/>
          <w:lang w:val="ka-GE"/>
        </w:rPr>
        <w:t>.</w:t>
      </w:r>
    </w:p>
    <w:p w:rsidR="00010475" w:rsidRDefault="00010475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10475" w:rsidRDefault="00C57F8A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A098C">
        <w:rPr>
          <w:rFonts w:ascii="Sylfaen" w:hAnsi="Sylfaen"/>
          <w:sz w:val="24"/>
          <w:szCs w:val="24"/>
          <w:lang w:val="ka-GE"/>
        </w:rPr>
        <w:t xml:space="preserve">2020 წელს </w:t>
      </w:r>
      <w:r w:rsidR="00E500B8" w:rsidRPr="006A098C">
        <w:rPr>
          <w:rFonts w:ascii="Sylfaen" w:hAnsi="Sylfaen"/>
          <w:sz w:val="24"/>
          <w:szCs w:val="24"/>
          <w:lang w:val="ka-GE"/>
        </w:rPr>
        <w:t>რეაბილიტირდა 250-მდე ობიექტი</w:t>
      </w:r>
      <w:r w:rsidRPr="006A098C">
        <w:rPr>
          <w:rFonts w:ascii="Sylfaen" w:hAnsi="Sylfaen"/>
          <w:sz w:val="24"/>
          <w:szCs w:val="24"/>
          <w:lang w:val="ka-GE"/>
        </w:rPr>
        <w:t xml:space="preserve"> და </w:t>
      </w:r>
      <w:r w:rsidR="00496C68" w:rsidRPr="006A098C">
        <w:rPr>
          <w:rFonts w:ascii="Sylfaen" w:hAnsi="Sylfaen"/>
          <w:sz w:val="24"/>
          <w:szCs w:val="24"/>
          <w:lang w:val="ka-GE"/>
        </w:rPr>
        <w:t xml:space="preserve">ეს პროცესი </w:t>
      </w:r>
      <w:r w:rsidR="00B01DC7" w:rsidRPr="006A098C">
        <w:rPr>
          <w:rFonts w:ascii="Sylfaen" w:hAnsi="Sylfaen"/>
          <w:sz w:val="24"/>
          <w:szCs w:val="24"/>
          <w:lang w:val="ka-GE"/>
        </w:rPr>
        <w:t xml:space="preserve">დღესაც </w:t>
      </w:r>
      <w:r w:rsidR="00496C68" w:rsidRPr="006A098C">
        <w:rPr>
          <w:rFonts w:ascii="Sylfaen" w:hAnsi="Sylfaen"/>
          <w:sz w:val="24"/>
          <w:szCs w:val="24"/>
          <w:lang w:val="ka-GE"/>
        </w:rPr>
        <w:t>გრძელდება</w:t>
      </w:r>
      <w:r w:rsidR="006A098C" w:rsidRPr="006A098C">
        <w:rPr>
          <w:rFonts w:ascii="Sylfaen" w:hAnsi="Sylfaen"/>
          <w:sz w:val="24"/>
          <w:szCs w:val="24"/>
          <w:lang w:val="ka-GE"/>
        </w:rPr>
        <w:t>.</w:t>
      </w:r>
    </w:p>
    <w:p w:rsidR="00010475" w:rsidRDefault="00010475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10475" w:rsidRDefault="001E7EE1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A098C">
        <w:rPr>
          <w:rFonts w:ascii="Sylfaen" w:hAnsi="Sylfaen" w:cs="Sylfaen"/>
          <w:noProof/>
          <w:sz w:val="24"/>
          <w:szCs w:val="24"/>
          <w:lang w:val="ka-GE"/>
        </w:rPr>
        <w:t>ლოჯისტიკური</w:t>
      </w:r>
      <w:r w:rsidR="00B01DC7" w:rsidRPr="006A098C">
        <w:rPr>
          <w:rFonts w:ascii="Sylfaen" w:hAnsi="Sylfaen" w:cs="Sylfaen"/>
          <w:noProof/>
          <w:sz w:val="24"/>
          <w:szCs w:val="24"/>
          <w:lang w:val="ka-GE"/>
        </w:rPr>
        <w:t xml:space="preserve"> </w:t>
      </w:r>
      <w:r w:rsidRPr="006A098C">
        <w:rPr>
          <w:rFonts w:ascii="Sylfaen" w:hAnsi="Sylfaen"/>
          <w:noProof/>
          <w:sz w:val="24"/>
          <w:szCs w:val="24"/>
          <w:lang w:val="ka-GE"/>
        </w:rPr>
        <w:t>მხარდაჭერ</w:t>
      </w:r>
      <w:bookmarkEnd w:id="9"/>
      <w:r w:rsidRPr="006A098C">
        <w:rPr>
          <w:rFonts w:ascii="Sylfaen" w:hAnsi="Sylfaen"/>
          <w:noProof/>
          <w:sz w:val="24"/>
          <w:szCs w:val="24"/>
          <w:lang w:val="ka-GE"/>
        </w:rPr>
        <w:t>ის სისტემის გაუმჯებესები</w:t>
      </w:r>
      <w:r w:rsidR="00CC01EC" w:rsidRPr="006A098C">
        <w:rPr>
          <w:rFonts w:ascii="Sylfaen" w:hAnsi="Sylfaen"/>
          <w:noProof/>
          <w:sz w:val="24"/>
          <w:szCs w:val="24"/>
          <w:lang w:val="ka-GE"/>
        </w:rPr>
        <w:t>ს</w:t>
      </w:r>
      <w:r w:rsidRPr="006A098C">
        <w:rPr>
          <w:rFonts w:ascii="Sylfaen" w:hAnsi="Sylfaen"/>
          <w:noProof/>
          <w:sz w:val="24"/>
          <w:szCs w:val="24"/>
          <w:lang w:val="ka-GE"/>
        </w:rPr>
        <w:t>თვის</w:t>
      </w:r>
      <w:r w:rsidR="00B01DC7" w:rsidRPr="006A098C">
        <w:rPr>
          <w:rFonts w:ascii="Sylfaen" w:hAnsi="Sylfaen"/>
          <w:noProof/>
          <w:sz w:val="24"/>
          <w:szCs w:val="24"/>
          <w:lang w:val="ka-GE"/>
        </w:rPr>
        <w:t>,</w:t>
      </w:r>
      <w:r w:rsidRPr="006A098C">
        <w:rPr>
          <w:rFonts w:ascii="Sylfaen" w:hAnsi="Sylfaen"/>
          <w:noProof/>
          <w:sz w:val="24"/>
          <w:szCs w:val="24"/>
          <w:lang w:val="ka-GE"/>
        </w:rPr>
        <w:t xml:space="preserve"> მართვის ავტომატიზირებული სისტემის დანერგვის ფარგლებში</w:t>
      </w:r>
      <w:r w:rsidR="00B01DC7" w:rsidRPr="006A098C">
        <w:rPr>
          <w:rFonts w:ascii="Sylfaen" w:hAnsi="Sylfaen"/>
          <w:noProof/>
          <w:sz w:val="24"/>
          <w:szCs w:val="24"/>
          <w:lang w:val="ka-GE"/>
        </w:rPr>
        <w:t>,</w:t>
      </w:r>
      <w:r w:rsidRPr="006A09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1E0A2C" w:rsidRPr="006A098C">
        <w:rPr>
          <w:rFonts w:ascii="Sylfaen" w:hAnsi="Sylfaen"/>
          <w:noProof/>
          <w:sz w:val="24"/>
          <w:szCs w:val="24"/>
          <w:lang w:val="ka-GE"/>
        </w:rPr>
        <w:t>მიმდინარეობდა</w:t>
      </w:r>
      <w:r w:rsidRPr="006A098C">
        <w:rPr>
          <w:rFonts w:ascii="Sylfaen" w:hAnsi="Sylfaen"/>
          <w:noProof/>
          <w:sz w:val="24"/>
          <w:szCs w:val="24"/>
          <w:lang w:val="ka-GE"/>
        </w:rPr>
        <w:t xml:space="preserve"> მუშაობა ლოჯისტიკურ მოდულზე,</w:t>
      </w:r>
      <w:r w:rsidR="009A7E84" w:rsidRPr="006A098C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Pr="006A098C">
        <w:rPr>
          <w:rFonts w:ascii="Sylfaen" w:hAnsi="Sylfaen"/>
          <w:noProof/>
          <w:sz w:val="24"/>
          <w:szCs w:val="24"/>
          <w:lang w:val="ka-GE"/>
        </w:rPr>
        <w:t>რომელიც მოიცავს მომარაგების ყველა კლასს</w:t>
      </w:r>
      <w:r w:rsidR="00010475">
        <w:rPr>
          <w:rFonts w:ascii="Sylfaen" w:hAnsi="Sylfaen"/>
          <w:noProof/>
          <w:sz w:val="24"/>
          <w:szCs w:val="24"/>
          <w:lang w:val="ka-GE"/>
        </w:rPr>
        <w:t>.</w:t>
      </w:r>
    </w:p>
    <w:p w:rsidR="00010475" w:rsidRDefault="00010475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77329D" w:rsidRPr="006A098C" w:rsidRDefault="0029765E" w:rsidP="00A600FE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r w:rsidRPr="006A098C">
        <w:rPr>
          <w:rFonts w:ascii="Sylfaen" w:hAnsi="Sylfaen"/>
          <w:noProof/>
          <w:sz w:val="24"/>
          <w:szCs w:val="24"/>
          <w:lang w:val="ka-GE"/>
        </w:rPr>
        <w:lastRenderedPageBreak/>
        <w:t xml:space="preserve">განხორციელდა ღონისძიებები </w:t>
      </w:r>
      <w:r w:rsidR="0077329D" w:rsidRPr="006A098C">
        <w:rPr>
          <w:rFonts w:ascii="Sylfaen" w:hAnsi="Sylfaen"/>
          <w:noProof/>
          <w:sz w:val="24"/>
          <w:szCs w:val="24"/>
          <w:lang w:val="ka-GE"/>
        </w:rPr>
        <w:t xml:space="preserve">ვადაგასული და მოძველებული სამხედრო ინვენტარის </w:t>
      </w:r>
      <w:r w:rsidRPr="006A098C">
        <w:rPr>
          <w:rFonts w:ascii="Sylfaen" w:hAnsi="Sylfaen"/>
          <w:noProof/>
          <w:sz w:val="24"/>
          <w:szCs w:val="24"/>
          <w:lang w:val="ka-GE"/>
        </w:rPr>
        <w:t>ჩამოწერისა</w:t>
      </w:r>
      <w:r w:rsidR="0077329D" w:rsidRPr="006A098C">
        <w:rPr>
          <w:rFonts w:ascii="Sylfaen" w:hAnsi="Sylfaen"/>
          <w:noProof/>
          <w:sz w:val="24"/>
          <w:szCs w:val="24"/>
          <w:lang w:val="ka-GE"/>
        </w:rPr>
        <w:t xml:space="preserve"> და </w:t>
      </w:r>
      <w:r w:rsidRPr="006A098C">
        <w:rPr>
          <w:rFonts w:ascii="Sylfaen" w:hAnsi="Sylfaen"/>
          <w:noProof/>
          <w:sz w:val="24"/>
          <w:szCs w:val="24"/>
          <w:lang w:val="ka-GE"/>
        </w:rPr>
        <w:t>უტილიზაციისათვის</w:t>
      </w:r>
      <w:r w:rsidR="006A098C">
        <w:rPr>
          <w:rFonts w:ascii="Sylfaen" w:hAnsi="Sylfaen"/>
          <w:noProof/>
          <w:sz w:val="24"/>
          <w:szCs w:val="24"/>
          <w:lang w:val="ka-GE"/>
        </w:rPr>
        <w:t xml:space="preserve">, </w:t>
      </w:r>
      <w:r w:rsidR="006A098C" w:rsidRPr="006A098C">
        <w:rPr>
          <w:rFonts w:ascii="Sylfaen" w:hAnsi="Sylfaen" w:cs="Sylfaen"/>
          <w:noProof/>
          <w:sz w:val="24"/>
          <w:szCs w:val="24"/>
          <w:lang w:val="ka-GE"/>
        </w:rPr>
        <w:t>ჩამოიწერა</w:t>
      </w:r>
      <w:r w:rsidR="006A098C" w:rsidRPr="006A098C">
        <w:rPr>
          <w:rFonts w:ascii="Sylfaen" w:hAnsi="Sylfaen"/>
          <w:noProof/>
          <w:sz w:val="24"/>
          <w:szCs w:val="24"/>
          <w:lang w:val="ka-GE"/>
        </w:rPr>
        <w:t xml:space="preserve"> დიდი მოცულობის ვადაგასული საბრძოლო მასალა</w:t>
      </w:r>
      <w:r w:rsidR="006A098C">
        <w:rPr>
          <w:rFonts w:ascii="Sylfaen" w:hAnsi="Sylfaen"/>
          <w:noProof/>
          <w:sz w:val="24"/>
          <w:szCs w:val="24"/>
          <w:lang w:val="ka-GE"/>
        </w:rPr>
        <w:t>.</w:t>
      </w:r>
    </w:p>
    <w:p w:rsidR="006A098C" w:rsidRPr="007E5CA8" w:rsidRDefault="006A098C" w:rsidP="00A600FE">
      <w:pPr>
        <w:spacing w:after="0" w:line="276" w:lineRule="auto"/>
        <w:ind w:left="-90"/>
        <w:jc w:val="both"/>
        <w:rPr>
          <w:rFonts w:ascii="Sylfaen" w:hAnsi="Sylfaen"/>
          <w:noProof/>
          <w:color w:val="1F3864" w:themeColor="accent5" w:themeShade="80"/>
          <w:sz w:val="24"/>
          <w:szCs w:val="24"/>
          <w:highlight w:val="yellow"/>
          <w:lang w:val="ka-GE"/>
        </w:rPr>
      </w:pPr>
    </w:p>
    <w:p w:rsidR="00C7326A" w:rsidRDefault="0077329D" w:rsidP="00A600FE">
      <w:pPr>
        <w:spacing w:after="0" w:line="276" w:lineRule="auto"/>
        <w:ind w:left="-90"/>
        <w:jc w:val="both"/>
        <w:rPr>
          <w:rFonts w:ascii="Sylfaen" w:eastAsia="Sylfaen" w:hAnsi="Sylfaen"/>
          <w:sz w:val="24"/>
          <w:szCs w:val="24"/>
          <w:lang w:val="ka-GE"/>
        </w:rPr>
      </w:pPr>
      <w:r w:rsidRPr="007E5CA8">
        <w:rPr>
          <w:rFonts w:ascii="Sylfaen" w:eastAsia="Sylfaen" w:hAnsi="Sylfaen" w:cs="Sylfaen"/>
          <w:sz w:val="24"/>
          <w:szCs w:val="24"/>
          <w:lang w:val="ka-GE"/>
        </w:rPr>
        <w:t>სამედიცინო</w:t>
      </w:r>
      <w:r w:rsidRPr="007E5CA8">
        <w:rPr>
          <w:rFonts w:ascii="Sylfaen" w:eastAsia="Sylfaen" w:hAnsi="Sylfaen"/>
          <w:sz w:val="24"/>
          <w:szCs w:val="24"/>
          <w:lang w:val="ka-GE"/>
        </w:rPr>
        <w:t xml:space="preserve"> შესაძლებლობების განვითარების მიმართულებით</w:t>
      </w:r>
    </w:p>
    <w:p w:rsidR="006A098C" w:rsidRPr="007E5CA8" w:rsidRDefault="006A098C" w:rsidP="00A600FE">
      <w:pPr>
        <w:spacing w:after="0" w:line="276" w:lineRule="auto"/>
        <w:ind w:left="-90"/>
        <w:jc w:val="both"/>
        <w:rPr>
          <w:rFonts w:ascii="Sylfaen" w:eastAsia="Sylfaen" w:hAnsi="Sylfaen"/>
          <w:sz w:val="24"/>
          <w:szCs w:val="24"/>
          <w:lang w:val="ka-GE"/>
        </w:rPr>
      </w:pPr>
    </w:p>
    <w:p w:rsidR="00B14603" w:rsidRPr="007E5CA8" w:rsidRDefault="00B14603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eastAsia="Sylfaen" w:hAnsi="Sylfaen"/>
          <w:sz w:val="24"/>
          <w:szCs w:val="24"/>
          <w:lang w:val="ka-GE"/>
        </w:rPr>
      </w:pPr>
      <w:r w:rsidRPr="007E5CA8">
        <w:rPr>
          <w:rFonts w:ascii="Sylfaen" w:eastAsia="Sylfaen" w:hAnsi="Sylfaen" w:cs="Sylfaen"/>
          <w:sz w:val="24"/>
          <w:szCs w:val="24"/>
          <w:lang w:val="ka-GE"/>
        </w:rPr>
        <w:t>ჩამოყალიბდა</w:t>
      </w:r>
      <w:r w:rsidRPr="007E5CA8">
        <w:rPr>
          <w:rFonts w:ascii="Sylfaen" w:eastAsia="Sylfaen" w:hAnsi="Sylfaen"/>
          <w:sz w:val="24"/>
          <w:szCs w:val="24"/>
          <w:lang w:val="ka-GE"/>
        </w:rPr>
        <w:t xml:space="preserve"> სამედიცინო დანიშნულების ქვედანაყოფები დასავლეთში და აღმოსავლეთში, სულ</w:t>
      </w:r>
      <w:r w:rsidR="00CC01EC" w:rsidRPr="007E5CA8">
        <w:rPr>
          <w:rFonts w:ascii="Sylfaen" w:eastAsia="Sylfaen" w:hAnsi="Sylfaen"/>
          <w:sz w:val="24"/>
          <w:szCs w:val="24"/>
          <w:lang w:val="ka-GE"/>
        </w:rPr>
        <w:t xml:space="preserve"> 4 </w:t>
      </w:r>
      <w:r w:rsidRPr="007E5CA8">
        <w:rPr>
          <w:rFonts w:ascii="Sylfaen" w:eastAsia="Sylfaen" w:hAnsi="Sylfaen"/>
          <w:sz w:val="24"/>
          <w:szCs w:val="24"/>
          <w:lang w:val="ka-GE"/>
        </w:rPr>
        <w:t>სტრუქტურული ერთეული</w:t>
      </w:r>
      <w:r w:rsidR="004B272A">
        <w:rPr>
          <w:rFonts w:ascii="Sylfaen" w:eastAsia="Sylfaen" w:hAnsi="Sylfaen"/>
          <w:sz w:val="24"/>
          <w:szCs w:val="24"/>
          <w:lang w:val="ka-GE"/>
        </w:rPr>
        <w:t>.</w:t>
      </w:r>
    </w:p>
    <w:p w:rsidR="00A70329" w:rsidRPr="007E5CA8" w:rsidRDefault="00391CC9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გაძლიერდა</w:t>
      </w:r>
      <w:r w:rsidR="00755CC3" w:rsidRPr="007E5CA8">
        <w:rPr>
          <w:rFonts w:ascii="Sylfaen" w:hAnsi="Sylfaen"/>
          <w:sz w:val="24"/>
          <w:szCs w:val="24"/>
          <w:lang w:val="ka-GE"/>
        </w:rPr>
        <w:t xml:space="preserve"> თავდაცვის ძალების სამედიცინო საშუალებები</w:t>
      </w:r>
      <w:r w:rsidR="00CC01EC" w:rsidRPr="007E5CA8">
        <w:rPr>
          <w:rFonts w:ascii="Sylfaen" w:hAnsi="Sylfaen"/>
          <w:sz w:val="24"/>
          <w:szCs w:val="24"/>
          <w:lang w:val="ka-GE"/>
        </w:rPr>
        <w:t xml:space="preserve"> </w:t>
      </w:r>
      <w:r w:rsidR="00755CC3" w:rsidRPr="007E5CA8">
        <w:rPr>
          <w:rFonts w:ascii="Sylfaen" w:hAnsi="Sylfaen"/>
          <w:sz w:val="24"/>
          <w:szCs w:val="24"/>
          <w:lang w:val="ka-GE"/>
        </w:rPr>
        <w:t xml:space="preserve">24 ერთეული მაღალი გამავლობის სასწრაფო სამედიცინო </w:t>
      </w:r>
      <w:r w:rsidR="00CC01EC" w:rsidRPr="007E5CA8">
        <w:rPr>
          <w:rFonts w:ascii="Sylfaen" w:hAnsi="Sylfaen"/>
          <w:sz w:val="24"/>
          <w:szCs w:val="24"/>
          <w:lang w:val="ka-GE"/>
        </w:rPr>
        <w:t>მანქანით</w:t>
      </w:r>
      <w:r w:rsidR="00755CC3" w:rsidRPr="007E5CA8">
        <w:rPr>
          <w:rFonts w:ascii="Sylfaen" w:hAnsi="Sylfaen"/>
          <w:sz w:val="24"/>
          <w:szCs w:val="24"/>
          <w:lang w:val="ka-GE"/>
        </w:rPr>
        <w:t>. ასევე</w:t>
      </w:r>
      <w:r w:rsidR="00CC01EC" w:rsidRPr="007E5CA8">
        <w:rPr>
          <w:rFonts w:ascii="Sylfaen" w:hAnsi="Sylfaen"/>
          <w:sz w:val="24"/>
          <w:szCs w:val="24"/>
          <w:lang w:val="ka-GE"/>
        </w:rPr>
        <w:t>,</w:t>
      </w:r>
      <w:r w:rsidR="00755CC3" w:rsidRPr="007E5CA8">
        <w:rPr>
          <w:rFonts w:ascii="Sylfaen" w:hAnsi="Sylfaen"/>
          <w:sz w:val="24"/>
          <w:szCs w:val="24"/>
          <w:lang w:val="ka-GE"/>
        </w:rPr>
        <w:t xml:space="preserve"> სარდლობებში შეიქმ</w:t>
      </w:r>
      <w:r w:rsidR="00C57F8A" w:rsidRPr="007E5CA8">
        <w:rPr>
          <w:rFonts w:ascii="Sylfaen" w:hAnsi="Sylfaen"/>
          <w:sz w:val="24"/>
          <w:szCs w:val="24"/>
          <w:lang w:val="ka-GE"/>
        </w:rPr>
        <w:t>ნ</w:t>
      </w:r>
      <w:r w:rsidR="00755CC3" w:rsidRPr="007E5CA8">
        <w:rPr>
          <w:rFonts w:ascii="Sylfaen" w:hAnsi="Sylfaen"/>
          <w:sz w:val="24"/>
          <w:szCs w:val="24"/>
          <w:lang w:val="ka-GE"/>
        </w:rPr>
        <w:t>ა შესაბამისად აღჭურვილი ლაბორატორიები და გაუმჯობესდა მატერიალურ-ტექნიკური ბაზა</w:t>
      </w:r>
      <w:r w:rsidR="00677FF6">
        <w:rPr>
          <w:rFonts w:ascii="Sylfaen" w:hAnsi="Sylfaen"/>
          <w:sz w:val="24"/>
          <w:szCs w:val="24"/>
          <w:lang w:val="ka-GE"/>
        </w:rPr>
        <w:t>;</w:t>
      </w:r>
    </w:p>
    <w:p w:rsidR="00EB5CA6" w:rsidRPr="007E5CA8" w:rsidRDefault="00EB5CA6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 xml:space="preserve">COVID-19 ვირუსის </w:t>
      </w:r>
      <w:r w:rsidRPr="007E5CA8">
        <w:rPr>
          <w:rFonts w:ascii="Sylfaen" w:hAnsi="Sylfaen"/>
          <w:sz w:val="24"/>
          <w:szCs w:val="24"/>
          <w:lang w:val="ka-GE"/>
        </w:rPr>
        <w:t>წინააღმდეგ ბრძოლაში თავდაცვის ძალები ჩართული იყო სხვადასხვა ღონისძიებებში. პოლიციასთან ერთად იმართებოდა 85 გამშვები პუნქტი. ჯარისკაცები და სამხედრო ექიმები მნიშვნელოვან მხარდამჭერ ფუნქციას ასრულებდნენ ეპიდსაწინააღმდეგო ღონისძიებებში</w:t>
      </w:r>
      <w:r w:rsidR="004B272A">
        <w:rPr>
          <w:rFonts w:ascii="Sylfaen" w:hAnsi="Sylfaen"/>
          <w:sz w:val="24"/>
          <w:szCs w:val="24"/>
          <w:lang w:val="ka-GE"/>
        </w:rPr>
        <w:t>.</w:t>
      </w:r>
    </w:p>
    <w:p w:rsidR="00EB5CA6" w:rsidRPr="007E5CA8" w:rsidRDefault="00EB5CA6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eastAsia="Sylfaen" w:hAnsi="Sylfaen"/>
          <w:sz w:val="24"/>
          <w:szCs w:val="24"/>
          <w:lang w:val="ka-GE"/>
        </w:rPr>
        <w:t xml:space="preserve">COVID-19 ვირუსის გავრცელების პრევენციისთვის ქვედანაყოფები უზრუნველყოფილ იქნენ საჭირო ფარმაცევტული პროდუქტებითა და სამედიცინო ქონებით. </w:t>
      </w:r>
      <w:r w:rsidRPr="007E5CA8">
        <w:rPr>
          <w:rFonts w:ascii="Sylfaen" w:hAnsi="Sylfaen" w:cs="Sylfaen"/>
          <w:sz w:val="24"/>
          <w:szCs w:val="24"/>
          <w:lang w:val="ka-GE"/>
        </w:rPr>
        <w:t>თავდაცვის</w:t>
      </w:r>
      <w:r w:rsidRPr="007E5CA8">
        <w:rPr>
          <w:rFonts w:ascii="Sylfaen" w:hAnsi="Sylfaen"/>
          <w:sz w:val="24"/>
          <w:szCs w:val="24"/>
          <w:lang w:val="ka-GE"/>
        </w:rPr>
        <w:t xml:space="preserve"> სამინისტროს სამედიცინო დეპარტამენტის კოორდინაციით</w:t>
      </w:r>
      <w:r w:rsidR="004B272A">
        <w:rPr>
          <w:rFonts w:ascii="Sylfaen" w:hAnsi="Sylfaen"/>
          <w:sz w:val="24"/>
          <w:szCs w:val="24"/>
          <w:lang w:val="ka-GE"/>
        </w:rPr>
        <w:t xml:space="preserve">, </w:t>
      </w:r>
      <w:r w:rsidRPr="007E5CA8">
        <w:rPr>
          <w:rFonts w:ascii="Sylfaen" w:hAnsi="Sylfaen"/>
          <w:sz w:val="24"/>
          <w:szCs w:val="24"/>
          <w:lang w:val="ka-GE"/>
        </w:rPr>
        <w:t>უწყვეტად ხორციელდებოდა ეპიდსაწინააღმდეგო, სადეზინფექციო, სადეზინსექციო და სადერატიზაციო ღონისძიებები, რაც მნიშვნელოვან როლს თამაშობს ინფექციურ დაავადებათა გავრცელების პროფილაქტიკაში. გაძლიერდა თითოეული დანაყოფის სანიტარულ-ეპიდემიოლოგიური მდგომარეობის მონიტორინგი, ყოველდღიურად ხორციელდებოდა თანამშრომელთა და შენობებში შემსვლელთა თერმოკონტროლიც</w:t>
      </w:r>
      <w:r w:rsidR="004B272A">
        <w:rPr>
          <w:rFonts w:ascii="Sylfaen" w:hAnsi="Sylfaen"/>
          <w:sz w:val="24"/>
          <w:szCs w:val="24"/>
          <w:lang w:val="ka-GE"/>
        </w:rPr>
        <w:t>.</w:t>
      </w:r>
    </w:p>
    <w:p w:rsidR="00EB5CA6" w:rsidRPr="007E5CA8" w:rsidRDefault="00EB5CA6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sz w:val="24"/>
          <w:szCs w:val="24"/>
          <w:lang w:val="ka-GE"/>
        </w:rPr>
        <w:t>სსიპ</w:t>
      </w:r>
      <w:r w:rsidR="006A098C">
        <w:rPr>
          <w:rFonts w:ascii="Sylfaen" w:hAnsi="Sylfaen"/>
          <w:sz w:val="24"/>
          <w:szCs w:val="24"/>
          <w:lang w:val="ka-GE"/>
        </w:rPr>
        <w:t>-</w:t>
      </w:r>
      <w:r w:rsidRPr="007E5CA8">
        <w:rPr>
          <w:rFonts w:ascii="Sylfaen" w:hAnsi="Sylfaen"/>
          <w:sz w:val="24"/>
          <w:szCs w:val="24"/>
          <w:lang w:val="ka-GE"/>
        </w:rPr>
        <w:t>გიორგი აბრამიშვილის სახელობის საქართველოს თავდაცვის სამინისტროს სამხედრო ჰოსპიტლის საკარანტინო ზონად გამოცხადების პარალელურად, თავდაცვის სამინისტროს ქვედანაყოფებში შეიქმნა დამატებითი სამედიცინო სივრცეები</w:t>
      </w:r>
      <w:r w:rsidR="004B272A">
        <w:rPr>
          <w:rFonts w:ascii="Sylfaen" w:hAnsi="Sylfaen"/>
          <w:sz w:val="24"/>
          <w:szCs w:val="24"/>
          <w:lang w:val="ka-GE"/>
        </w:rPr>
        <w:t>.</w:t>
      </w:r>
    </w:p>
    <w:p w:rsidR="00EB5CA6" w:rsidRDefault="00EB5CA6" w:rsidP="00A600FE">
      <w:pPr>
        <w:pStyle w:val="ListParagraph"/>
        <w:numPr>
          <w:ilvl w:val="0"/>
          <w:numId w:val="30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>სამხედრო ჰოსპიტალი უწყეტად უზრუნველყოფდა როგორც კორონავირუსული ინფექციის  მქონე პირების მკურნალობას, ისე თანამშრომელთა და მათი ოჯახის წევრების PCR ტესტირებას.</w:t>
      </w:r>
    </w:p>
    <w:p w:rsidR="006A098C" w:rsidRPr="007E5CA8" w:rsidRDefault="006A098C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C7210C" w:rsidRDefault="00917539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  <w:r w:rsidRPr="007E5CA8">
        <w:rPr>
          <w:rFonts w:ascii="Sylfaen" w:hAnsi="Sylfaen"/>
          <w:b/>
          <w:sz w:val="24"/>
          <w:szCs w:val="24"/>
          <w:lang w:val="ka-GE"/>
        </w:rPr>
        <w:t>საერთაშორისო თანამშრომლობის გაძლიერება</w:t>
      </w:r>
    </w:p>
    <w:p w:rsidR="006A098C" w:rsidRPr="007E5CA8" w:rsidRDefault="006A098C" w:rsidP="00A600FE">
      <w:pPr>
        <w:spacing w:after="0" w:line="276" w:lineRule="auto"/>
        <w:ind w:left="-90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010475" w:rsidRDefault="00DC6925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/>
          <w:sz w:val="24"/>
          <w:szCs w:val="24"/>
          <w:lang w:val="ka-GE"/>
        </w:rPr>
        <w:t xml:space="preserve">საქართველოს თავდაცვის სამინისტრო </w:t>
      </w:r>
      <w:r w:rsidR="0009048D" w:rsidRPr="007E5CA8">
        <w:rPr>
          <w:rFonts w:ascii="Sylfaen" w:hAnsi="Sylfaen"/>
          <w:sz w:val="24"/>
          <w:szCs w:val="24"/>
          <w:lang w:val="ka-GE"/>
        </w:rPr>
        <w:t xml:space="preserve">2020 წელსაც </w:t>
      </w:r>
      <w:r w:rsidR="00C40F5D" w:rsidRPr="007E5CA8">
        <w:rPr>
          <w:rFonts w:ascii="Sylfaen" w:hAnsi="Sylfaen"/>
          <w:sz w:val="24"/>
          <w:szCs w:val="24"/>
          <w:lang w:val="ka-GE"/>
        </w:rPr>
        <w:t>განაგრძობდა</w:t>
      </w:r>
      <w:r w:rsidRPr="007E5CA8">
        <w:rPr>
          <w:rFonts w:ascii="Sylfaen" w:hAnsi="Sylfaen"/>
          <w:sz w:val="24"/>
          <w:szCs w:val="24"/>
          <w:lang w:val="ka-GE"/>
        </w:rPr>
        <w:t xml:space="preserve"> ეფექტურ და შედეგზე ორიენტირებულ ორმხრივ და მრავალმხრივ თანამშრომლობას პარტნიორ ქვეყნებთან და ორგანიზაციებთან. </w:t>
      </w:r>
    </w:p>
    <w:p w:rsidR="000B7AC2" w:rsidRPr="007E5CA8" w:rsidRDefault="000B7AC2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AE639B" w:rsidRDefault="00DC0022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bookmarkStart w:id="10" w:name="_Toc62746800"/>
      <w:r w:rsidRPr="007E5CA8">
        <w:rPr>
          <w:rFonts w:ascii="Sylfaen" w:hAnsi="Sylfaen" w:cs="Sylfaen"/>
          <w:sz w:val="24"/>
          <w:szCs w:val="24"/>
          <w:lang w:val="ka-GE"/>
        </w:rPr>
        <w:lastRenderedPageBreak/>
        <w:t>ჩრდილოატლანტიკური</w:t>
      </w:r>
      <w:r w:rsidRPr="007E5CA8">
        <w:rPr>
          <w:rFonts w:ascii="Sylfaen" w:hAnsi="Sylfaen"/>
          <w:sz w:val="24"/>
          <w:szCs w:val="24"/>
          <w:lang w:val="ka-GE"/>
        </w:rPr>
        <w:t xml:space="preserve"> ხელშეკრულების ორგანიზაცია (NATO)</w:t>
      </w:r>
      <w:bookmarkEnd w:id="10"/>
    </w:p>
    <w:p w:rsidR="00010475" w:rsidRPr="007E5CA8" w:rsidRDefault="00010475" w:rsidP="00A600FE">
      <w:p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7356EF" w:rsidRPr="00DA0D5C" w:rsidRDefault="007356EF" w:rsidP="005A14ED">
      <w:pPr>
        <w:numPr>
          <w:ilvl w:val="0"/>
          <w:numId w:val="35"/>
        </w:numPr>
        <w:spacing w:after="0" w:line="276" w:lineRule="auto"/>
        <w:ind w:left="-90"/>
        <w:jc w:val="both"/>
        <w:rPr>
          <w:rFonts w:ascii="Sylfaen" w:eastAsia="Times New Roman" w:hAnsi="Sylfaen" w:cs="Helvetica"/>
          <w:sz w:val="24"/>
          <w:szCs w:val="24"/>
          <w:lang w:val="ka-GE"/>
        </w:rPr>
      </w:pPr>
      <w:r w:rsidRPr="007E5CA8">
        <w:rPr>
          <w:rFonts w:ascii="Sylfaen" w:hAnsi="Sylfaen"/>
          <w:noProof/>
          <w:sz w:val="24"/>
          <w:szCs w:val="24"/>
          <w:lang w:val="ka-GE"/>
        </w:rPr>
        <w:t xml:space="preserve">2020 წლის </w:t>
      </w:r>
      <w:r w:rsidR="00552475">
        <w:rPr>
          <w:rFonts w:ascii="Sylfaen" w:hAnsi="Sylfaen"/>
          <w:noProof/>
          <w:sz w:val="24"/>
          <w:szCs w:val="24"/>
          <w:lang w:val="ka-GE"/>
        </w:rPr>
        <w:t xml:space="preserve">განმავლობაში ნატო-სა და ქართული მხარის აქტიური ჩართულობით წარიმართა ნატო-საქართველოს არსებითი პაკეტის განახლების პროცესი , რომელიც </w:t>
      </w:r>
      <w:r w:rsidR="006A7F87">
        <w:rPr>
          <w:rFonts w:ascii="Sylfaen" w:hAnsi="Sylfaen"/>
          <w:noProof/>
          <w:sz w:val="24"/>
          <w:szCs w:val="24"/>
        </w:rPr>
        <w:t xml:space="preserve">2020 </w:t>
      </w:r>
      <w:r w:rsidR="006A7F87">
        <w:rPr>
          <w:rFonts w:ascii="Sylfaen" w:hAnsi="Sylfaen"/>
          <w:noProof/>
          <w:sz w:val="24"/>
          <w:szCs w:val="24"/>
          <w:lang w:val="ka-GE"/>
        </w:rPr>
        <w:t xml:space="preserve">წლის </w:t>
      </w:r>
      <w:r w:rsidRPr="007E5CA8">
        <w:rPr>
          <w:rFonts w:ascii="Sylfaen" w:hAnsi="Sylfaen"/>
          <w:noProof/>
          <w:sz w:val="24"/>
          <w:szCs w:val="24"/>
          <w:lang w:val="ka-GE"/>
        </w:rPr>
        <w:t>დეკემბერში</w:t>
      </w:r>
      <w:r w:rsidR="006A7F87">
        <w:rPr>
          <w:rFonts w:ascii="Sylfaen" w:hAnsi="Sylfaen"/>
          <w:noProof/>
          <w:sz w:val="24"/>
          <w:szCs w:val="24"/>
          <w:lang w:val="ka-GE"/>
        </w:rPr>
        <w:t xml:space="preserve"> ნატო-ს საგარეო მინისტერიალის მიერ განახლებული არსებითი პაკეტის დამტკიცებით დასრულდა.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342F55">
        <w:rPr>
          <w:rFonts w:ascii="Sylfaen" w:hAnsi="Sylfaen" w:cs="Sylfaen"/>
          <w:sz w:val="24"/>
          <w:szCs w:val="24"/>
          <w:lang w:val="ka-GE"/>
        </w:rPr>
        <w:t xml:space="preserve">განახლების </w:t>
      </w:r>
      <w:r w:rsidR="00342F55">
        <w:rPr>
          <w:rFonts w:ascii="Sylfaen" w:hAnsi="Sylfaen" w:cs="Arial"/>
          <w:sz w:val="24"/>
          <w:szCs w:val="24"/>
          <w:lang w:val="ka-GE"/>
        </w:rPr>
        <w:t>პროცესის შედეგად,</w:t>
      </w:r>
      <w:r w:rsidR="00342F55" w:rsidRPr="00760AB3">
        <w:rPr>
          <w:rFonts w:ascii="Sylfaen" w:hAnsi="Sylfaen" w:cs="Arial"/>
          <w:sz w:val="24"/>
          <w:szCs w:val="24"/>
          <w:lang w:val="ka-GE"/>
        </w:rPr>
        <w:t xml:space="preserve"> პაკეტს დაემატა 3 ახალი ინიციატივა</w:t>
      </w:r>
      <w:r w:rsidR="00342F55">
        <w:rPr>
          <w:rFonts w:ascii="Sylfaen" w:hAnsi="Sylfaen" w:cs="Arial"/>
          <w:sz w:val="24"/>
          <w:szCs w:val="24"/>
          <w:lang w:val="ka-GE"/>
        </w:rPr>
        <w:t xml:space="preserve"> და ამჟამად მოიცავს სულ 16 ინიციატივას. </w:t>
      </w:r>
      <w:r w:rsidR="00342F55" w:rsidRPr="00760AB3">
        <w:rPr>
          <w:rFonts w:ascii="Sylfaen" w:hAnsi="Sylfaen" w:cs="Arial"/>
          <w:sz w:val="24"/>
          <w:szCs w:val="24"/>
          <w:lang w:val="ka-GE"/>
        </w:rPr>
        <w:t xml:space="preserve">განახლებული </w:t>
      </w:r>
      <w:r w:rsidR="00342F55" w:rsidRPr="00760AB3">
        <w:rPr>
          <w:rFonts w:ascii="Sylfaen" w:hAnsi="Sylfaen" w:cs="Arial"/>
          <w:sz w:val="24"/>
          <w:szCs w:val="24"/>
        </w:rPr>
        <w:t>SNGP</w:t>
      </w:r>
      <w:r w:rsidR="00342F55">
        <w:rPr>
          <w:rFonts w:ascii="Sylfaen" w:hAnsi="Sylfaen" w:cs="Arial"/>
          <w:sz w:val="24"/>
          <w:szCs w:val="24"/>
          <w:lang w:val="ka-GE"/>
        </w:rPr>
        <w:t xml:space="preserve"> არის </w:t>
      </w:r>
      <w:r w:rsidR="00342F55" w:rsidRPr="00760AB3">
        <w:rPr>
          <w:rFonts w:ascii="Sylfaen" w:hAnsi="Sylfaen" w:cs="Arial"/>
          <w:sz w:val="24"/>
          <w:szCs w:val="24"/>
          <w:lang w:val="ka-GE"/>
        </w:rPr>
        <w:t xml:space="preserve"> უფრო მიზანმიმართული და თანმიმდევრული. ახალი პაკეტი </w:t>
      </w:r>
      <w:r w:rsidR="00342F55">
        <w:rPr>
          <w:rFonts w:ascii="Sylfaen" w:hAnsi="Sylfaen" w:cs="Arial"/>
          <w:sz w:val="24"/>
          <w:szCs w:val="24"/>
          <w:lang w:val="ka-GE"/>
        </w:rPr>
        <w:t>უკეთ</w:t>
      </w:r>
      <w:r w:rsidR="00342F55" w:rsidRPr="00760AB3">
        <w:rPr>
          <w:rFonts w:ascii="Sylfaen" w:hAnsi="Sylfaen" w:cs="Arial"/>
          <w:sz w:val="24"/>
          <w:szCs w:val="24"/>
          <w:lang w:val="ka-GE"/>
        </w:rPr>
        <w:t xml:space="preserve"> აკმაყოფილებს ქვეყნის წინაშე არსებულ  მოთხოვნებსა და გამოწვევებს. </w:t>
      </w:r>
      <w:r w:rsidR="00342F55">
        <w:rPr>
          <w:rFonts w:ascii="Sylfaen" w:hAnsi="Sylfaen" w:cs="Arial"/>
          <w:sz w:val="24"/>
          <w:szCs w:val="24"/>
          <w:lang w:val="ka-GE"/>
        </w:rPr>
        <w:t xml:space="preserve"> </w:t>
      </w:r>
    </w:p>
    <w:p w:rsidR="00FA1F9C" w:rsidRPr="00427234" w:rsidRDefault="00FA1F9C" w:rsidP="00A600FE">
      <w:pPr>
        <w:pStyle w:val="ListParagraph"/>
        <w:numPr>
          <w:ilvl w:val="0"/>
          <w:numId w:val="3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427234">
        <w:rPr>
          <w:rFonts w:ascii="Sylfaen" w:hAnsi="Sylfaen" w:cs="Sylfaen"/>
          <w:sz w:val="24"/>
          <w:szCs w:val="24"/>
          <w:lang w:val="ka-GE"/>
        </w:rPr>
        <w:t>ნატო</w:t>
      </w:r>
      <w:r w:rsidRPr="00427234">
        <w:rPr>
          <w:rFonts w:ascii="Sylfaen" w:hAnsi="Sylfaen"/>
          <w:sz w:val="24"/>
          <w:szCs w:val="24"/>
          <w:lang w:val="ka-GE"/>
        </w:rPr>
        <w:t>-საქართველოს წვრთნებისა და შეფასების ერთობლივი ცენტრისა (JTEC) და ნატო-ს გაერთიანებული ძალების წვრთნების ცენტრის (JFTC) ერთობლივი მუშაობის შედეგად</w:t>
      </w:r>
      <w:r w:rsidR="000B7AC2" w:rsidRPr="00427234">
        <w:rPr>
          <w:rFonts w:ascii="Sylfaen" w:hAnsi="Sylfaen"/>
          <w:sz w:val="24"/>
          <w:szCs w:val="24"/>
          <w:lang w:val="ka-GE"/>
        </w:rPr>
        <w:t>,</w:t>
      </w:r>
      <w:r w:rsidRPr="00427234">
        <w:rPr>
          <w:rFonts w:ascii="Sylfaen" w:hAnsi="Sylfaen"/>
          <w:sz w:val="24"/>
          <w:szCs w:val="24"/>
          <w:lang w:val="ka-GE"/>
        </w:rPr>
        <w:t xml:space="preserve"> ხელი მოეწერა „პარტნიორობის შეთანხმების” დოკუმენტს</w:t>
      </w:r>
      <w:r w:rsidR="00121A7D" w:rsidRPr="00427234">
        <w:rPr>
          <w:rFonts w:ascii="Sylfaen" w:hAnsi="Sylfaen"/>
          <w:sz w:val="24"/>
          <w:szCs w:val="24"/>
          <w:lang w:val="ka-GE"/>
        </w:rPr>
        <w:t>. ნატო-საქართველოს წვრთნისა და შეფასების ერთობლივი ცენტრი ჩამოყალიბდა ნატოსთან აფილირებულ ცენტრად;</w:t>
      </w:r>
    </w:p>
    <w:p w:rsidR="00342F55" w:rsidRDefault="00DF08CC" w:rsidP="00A600FE">
      <w:pPr>
        <w:pStyle w:val="ListParagraph"/>
        <w:numPr>
          <w:ilvl w:val="0"/>
          <w:numId w:val="3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427234">
        <w:rPr>
          <w:rFonts w:ascii="Sylfaen" w:hAnsi="Sylfaen"/>
          <w:sz w:val="24"/>
          <w:szCs w:val="24"/>
          <w:lang w:val="ka-GE"/>
        </w:rPr>
        <w:t>2020 წლის ოქტომბერში ნატო-ს სამხედ</w:t>
      </w:r>
      <w:r w:rsidR="00F940F5" w:rsidRPr="00427234">
        <w:rPr>
          <w:rFonts w:ascii="Sylfaen" w:hAnsi="Sylfaen"/>
          <w:sz w:val="24"/>
          <w:szCs w:val="24"/>
          <w:lang w:val="ka-GE"/>
        </w:rPr>
        <w:t>რ</w:t>
      </w:r>
      <w:r w:rsidRPr="00427234">
        <w:rPr>
          <w:rFonts w:ascii="Sylfaen" w:hAnsi="Sylfaen"/>
          <w:sz w:val="24"/>
          <w:szCs w:val="24"/>
          <w:lang w:val="ka-GE"/>
        </w:rPr>
        <w:t xml:space="preserve">ო პოლიციის მრავალეროვნულ ბატალიონსა და საქართველოს თავდაცვის სამინისტროს შორის გაფორმებული შეთანხმების საფუძველზე, საქართველოს თავდაცვის სამინისტროს ნატო-ს სამხედრო პოლიციის მრავალეროვნული ბატალიონის პარტნიორის სტატუსი მიენიჭა. </w:t>
      </w:r>
    </w:p>
    <w:p w:rsidR="00427234" w:rsidRPr="00427234" w:rsidRDefault="00427234" w:rsidP="00427234">
      <w:pPr>
        <w:pStyle w:val="ListParagraph"/>
        <w:numPr>
          <w:ilvl w:val="0"/>
          <w:numId w:val="3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427234">
        <w:rPr>
          <w:rFonts w:ascii="Sylfaen" w:hAnsi="Sylfaen"/>
          <w:sz w:val="24"/>
          <w:szCs w:val="24"/>
          <w:lang w:val="ka-GE"/>
        </w:rPr>
        <w:t>2020 წლის განმავლობაში თავდაცვის საკითხებზე გაიმართა ნატო-საქართველოს კომისიის 9 (ცხრა) სხდომა (</w:t>
      </w:r>
      <w:r w:rsidRPr="00427234">
        <w:rPr>
          <w:rFonts w:ascii="Sylfaen" w:hAnsi="Sylfaen"/>
          <w:sz w:val="24"/>
          <w:szCs w:val="24"/>
        </w:rPr>
        <w:t xml:space="preserve">NATO-Georgia </w:t>
      </w:r>
      <w:r>
        <w:rPr>
          <w:rFonts w:ascii="Sylfaen" w:hAnsi="Sylfaen"/>
          <w:sz w:val="24"/>
          <w:szCs w:val="24"/>
        </w:rPr>
        <w:t>Commission-NGC).</w:t>
      </w:r>
    </w:p>
    <w:p w:rsidR="001D51A7" w:rsidRPr="005A14ED" w:rsidRDefault="001D51A7" w:rsidP="00A600FE">
      <w:pPr>
        <w:pStyle w:val="ListParagraph"/>
        <w:numPr>
          <w:ilvl w:val="0"/>
          <w:numId w:val="34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A14ED">
        <w:rPr>
          <w:rFonts w:ascii="Sylfaen" w:hAnsi="Sylfaen"/>
          <w:sz w:val="24"/>
          <w:szCs w:val="24"/>
        </w:rPr>
        <w:t xml:space="preserve">2020 </w:t>
      </w:r>
      <w:r w:rsidRPr="005A14ED">
        <w:rPr>
          <w:rFonts w:ascii="Sylfaen" w:hAnsi="Sylfaen"/>
          <w:sz w:val="24"/>
          <w:szCs w:val="24"/>
          <w:lang w:val="ka-GE"/>
        </w:rPr>
        <w:t xml:space="preserve">წლის დასაწყისში ეროვნულ დონეზე დამტკიცდა ყოველწლიური ეროვნული პროგრამის </w:t>
      </w:r>
      <w:r w:rsidR="00B065A2" w:rsidRPr="005A14ED">
        <w:rPr>
          <w:rFonts w:ascii="Sylfaen" w:hAnsi="Sylfaen"/>
          <w:sz w:val="24"/>
          <w:szCs w:val="24"/>
          <w:lang w:val="ka-GE"/>
        </w:rPr>
        <w:t>2020 (</w:t>
      </w:r>
      <w:r w:rsidR="00B065A2" w:rsidRPr="005A14ED">
        <w:rPr>
          <w:rFonts w:ascii="Sylfaen" w:hAnsi="Sylfaen"/>
          <w:sz w:val="24"/>
          <w:szCs w:val="24"/>
        </w:rPr>
        <w:t xml:space="preserve">ANP) </w:t>
      </w:r>
      <w:r w:rsidR="00B065A2" w:rsidRPr="005A14ED">
        <w:rPr>
          <w:rFonts w:ascii="Sylfaen" w:hAnsi="Sylfaen"/>
          <w:sz w:val="24"/>
          <w:szCs w:val="24"/>
          <w:lang w:val="ka-GE"/>
        </w:rPr>
        <w:t xml:space="preserve">ფარგლებში თავდაცვის სამინისტროს </w:t>
      </w:r>
      <w:r w:rsidR="00B04D11" w:rsidRPr="005A14ED">
        <w:rPr>
          <w:rFonts w:ascii="Sylfaen" w:hAnsi="Sylfaen"/>
          <w:sz w:val="24"/>
          <w:szCs w:val="24"/>
          <w:lang w:val="ka-GE"/>
        </w:rPr>
        <w:t xml:space="preserve">განახლებული </w:t>
      </w:r>
      <w:r w:rsidR="00B065A2" w:rsidRPr="005A14ED">
        <w:rPr>
          <w:rFonts w:ascii="Sylfaen" w:hAnsi="Sylfaen"/>
          <w:sz w:val="24"/>
          <w:szCs w:val="24"/>
          <w:lang w:val="ka-GE"/>
        </w:rPr>
        <w:t>ვალდებულ</w:t>
      </w:r>
      <w:r w:rsidRPr="005A14ED">
        <w:rPr>
          <w:rFonts w:ascii="Sylfaen" w:hAnsi="Sylfaen"/>
          <w:sz w:val="24"/>
          <w:szCs w:val="24"/>
          <w:lang w:val="ka-GE"/>
        </w:rPr>
        <w:t>ებებ</w:t>
      </w:r>
      <w:r w:rsidR="00B065A2" w:rsidRPr="005A14ED">
        <w:rPr>
          <w:rFonts w:ascii="Sylfaen" w:hAnsi="Sylfaen"/>
          <w:sz w:val="24"/>
          <w:szCs w:val="24"/>
          <w:lang w:val="ka-GE"/>
        </w:rPr>
        <w:t xml:space="preserve">ი. წლის განმავლობაში მიმდინარეობდა </w:t>
      </w:r>
      <w:r w:rsidR="00B065A2" w:rsidRPr="005A14ED">
        <w:rPr>
          <w:rFonts w:ascii="Sylfaen" w:hAnsi="Sylfaen"/>
          <w:sz w:val="24"/>
          <w:szCs w:val="24"/>
        </w:rPr>
        <w:t>ANP-</w:t>
      </w:r>
      <w:r w:rsidR="00B065A2" w:rsidRPr="005A14ED">
        <w:rPr>
          <w:rFonts w:ascii="Sylfaen" w:hAnsi="Sylfaen"/>
          <w:sz w:val="24"/>
          <w:szCs w:val="24"/>
          <w:lang w:val="ka-GE"/>
        </w:rPr>
        <w:t xml:space="preserve">ს ფარგლებში აღებული ვალდებულებების განხორციელება. </w:t>
      </w:r>
      <w:r w:rsidR="00062F24" w:rsidRPr="005A14ED">
        <w:rPr>
          <w:rFonts w:ascii="Sylfaen" w:hAnsi="Sylfaen"/>
          <w:sz w:val="24"/>
          <w:szCs w:val="24"/>
          <w:lang w:val="ka-GE"/>
        </w:rPr>
        <w:t>წლის ბოლოს</w:t>
      </w:r>
      <w:r w:rsidR="00B065A2" w:rsidRPr="005A14ED">
        <w:rPr>
          <w:rFonts w:ascii="Sylfaen" w:hAnsi="Sylfaen"/>
          <w:sz w:val="24"/>
          <w:szCs w:val="24"/>
          <w:lang w:val="ka-GE"/>
        </w:rPr>
        <w:t xml:space="preserve"> ნატო-ს მხარეს</w:t>
      </w:r>
      <w:r w:rsidR="004B272A">
        <w:rPr>
          <w:rFonts w:ascii="Sylfaen" w:hAnsi="Sylfaen"/>
          <w:sz w:val="24"/>
          <w:szCs w:val="24"/>
          <w:lang w:val="ka-GE"/>
        </w:rPr>
        <w:t xml:space="preserve"> </w:t>
      </w:r>
      <w:r w:rsidR="00B065A2" w:rsidRPr="005A14ED">
        <w:rPr>
          <w:rFonts w:ascii="Sylfaen" w:hAnsi="Sylfaen"/>
          <w:sz w:val="24"/>
          <w:szCs w:val="24"/>
          <w:lang w:val="ka-GE"/>
        </w:rPr>
        <w:t>წარედგინა აღნიშნული ვალდებულებების შესრულების ანგარიში</w:t>
      </w:r>
      <w:r w:rsidR="00B065A2" w:rsidRPr="005A14ED">
        <w:rPr>
          <w:rFonts w:ascii="Sylfaen" w:hAnsi="Sylfaen"/>
          <w:sz w:val="24"/>
          <w:szCs w:val="24"/>
        </w:rPr>
        <w:t xml:space="preserve">, </w:t>
      </w:r>
      <w:r w:rsidR="00B065A2" w:rsidRPr="005A14ED">
        <w:rPr>
          <w:rFonts w:ascii="Sylfaen" w:hAnsi="Sylfaen"/>
          <w:sz w:val="24"/>
          <w:szCs w:val="24"/>
          <w:lang w:val="ka-GE"/>
        </w:rPr>
        <w:t>რის საფუძველზეც ნატო-ს მხარემ შეიმუშავა შეფასება</w:t>
      </w:r>
      <w:r w:rsidR="00062F24" w:rsidRPr="005A14ED">
        <w:rPr>
          <w:rFonts w:ascii="Sylfaen" w:hAnsi="Sylfaen"/>
          <w:sz w:val="24"/>
          <w:szCs w:val="24"/>
          <w:lang w:val="ka-GE"/>
        </w:rPr>
        <w:t>.</w:t>
      </w:r>
    </w:p>
    <w:p w:rsidR="00E7769A" w:rsidRPr="00A600FE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600FE">
        <w:rPr>
          <w:rFonts w:ascii="Sylfaen" w:hAnsi="Sylfaen"/>
          <w:sz w:val="24"/>
          <w:szCs w:val="24"/>
          <w:lang w:val="ka-GE"/>
        </w:rPr>
        <w:t xml:space="preserve">2020 </w:t>
      </w:r>
      <w:r w:rsidR="00E7769A" w:rsidRPr="00E7769A">
        <w:rPr>
          <w:rFonts w:ascii="Sylfaen" w:hAnsi="Sylfaen"/>
          <w:sz w:val="24"/>
          <w:szCs w:val="24"/>
          <w:lang w:val="ka-GE"/>
        </w:rPr>
        <w:t xml:space="preserve">წელს </w:t>
      </w:r>
      <w:r w:rsidRPr="00A600FE">
        <w:rPr>
          <w:rFonts w:ascii="Sylfaen" w:hAnsi="Sylfaen"/>
          <w:sz w:val="24"/>
          <w:szCs w:val="24"/>
          <w:lang w:val="ka-GE"/>
        </w:rPr>
        <w:t>დაიწყო დაგეგმვისა და მიმოხილვის პროცესის პარტნიორობის მიზნების</w:t>
      </w:r>
      <w:r w:rsidR="00E7769A">
        <w:rPr>
          <w:rFonts w:ascii="Sylfaen" w:hAnsi="Sylfaen"/>
          <w:sz w:val="24"/>
          <w:szCs w:val="24"/>
          <w:lang w:val="ka-GE"/>
        </w:rPr>
        <w:t xml:space="preserve"> (</w:t>
      </w:r>
      <w:r w:rsidR="00E7769A" w:rsidRPr="00A600FE">
        <w:rPr>
          <w:rFonts w:ascii="Sylfaen" w:hAnsi="Sylfaen"/>
          <w:sz w:val="24"/>
          <w:szCs w:val="24"/>
          <w:lang w:val="ka-GE"/>
        </w:rPr>
        <w:t>Planning and review Process Partnership Goals (PARP PGs)</w:t>
      </w:r>
      <w:r w:rsidRPr="00A600FE">
        <w:rPr>
          <w:rFonts w:ascii="Sylfaen" w:hAnsi="Sylfaen"/>
          <w:sz w:val="24"/>
          <w:szCs w:val="24"/>
          <w:lang w:val="ka-GE"/>
        </w:rPr>
        <w:t xml:space="preserve"> გადახედვის პროცესი. ამისთვის, მომზადდა დაგეგმვისა და მიმოხილვის პროცესის 2018-2020 წლის პარტნიორობის მიზნების</w:t>
      </w:r>
      <w:r w:rsidR="00E7769A" w:rsidRPr="00A600FE">
        <w:rPr>
          <w:rFonts w:ascii="Sylfaen" w:hAnsi="Sylfaen"/>
          <w:sz w:val="24"/>
          <w:szCs w:val="24"/>
          <w:lang w:val="ka-GE"/>
        </w:rPr>
        <w:t xml:space="preserve"> (PG)</w:t>
      </w:r>
      <w:r w:rsidRPr="00A600FE">
        <w:rPr>
          <w:rFonts w:ascii="Sylfaen" w:hAnsi="Sylfaen"/>
          <w:sz w:val="24"/>
          <w:szCs w:val="24"/>
          <w:lang w:val="ka-GE"/>
        </w:rPr>
        <w:t xml:space="preserve"> განხორციელების მოკლე ანგარიში და განახლებული PG-ების სამუშაო ვერსია, რომელიც წარედგინა ნატო-ს მხარეს.  </w:t>
      </w:r>
    </w:p>
    <w:p w:rsidR="00037AED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600FE">
        <w:rPr>
          <w:rFonts w:ascii="Sylfaen" w:hAnsi="Sylfaen"/>
          <w:sz w:val="24"/>
          <w:szCs w:val="24"/>
          <w:lang w:val="ka-GE"/>
        </w:rPr>
        <w:t>ნატო-ს საერთაშორისო სამსახურის წარმომადგენლებთნ ერთად მიმდინარეობდა მუშაობა 2021-2022 წლის სამხედრო კომიტეტისა და საქართველოს სამუშაო გეგმის (MC+GEO Work Plan 2021-2022) შემუშავებაზე</w:t>
      </w:r>
      <w:r w:rsidR="004B272A">
        <w:rPr>
          <w:rFonts w:ascii="Sylfaen" w:hAnsi="Sylfaen"/>
          <w:sz w:val="24"/>
          <w:szCs w:val="24"/>
          <w:lang w:val="ka-GE"/>
        </w:rPr>
        <w:t>.</w:t>
      </w:r>
      <w:r w:rsidRPr="00A600FE">
        <w:rPr>
          <w:rFonts w:ascii="Sylfaen" w:hAnsi="Sylfaen"/>
          <w:sz w:val="24"/>
          <w:szCs w:val="24"/>
          <w:lang w:val="ka-GE"/>
        </w:rPr>
        <w:t xml:space="preserve"> აღნიშნული დოკუმენტი წარედგინა ალიანსს დასამტკიცებლად. ნატო-ს მხარესთან ერთად შემუშავდა სამხედრო სამუშაო გეგმის განხორციელების 2020 წლის ერთობლივი შეფასების </w:t>
      </w:r>
      <w:r w:rsidR="00B04D11">
        <w:rPr>
          <w:rFonts w:ascii="Sylfaen" w:hAnsi="Sylfaen"/>
          <w:sz w:val="24"/>
          <w:szCs w:val="24"/>
          <w:lang w:val="ka-GE"/>
        </w:rPr>
        <w:t>ანგარიში</w:t>
      </w:r>
      <w:r w:rsidR="00427234">
        <w:rPr>
          <w:rFonts w:ascii="Sylfaen" w:hAnsi="Sylfaen"/>
          <w:sz w:val="24"/>
          <w:szCs w:val="24"/>
          <w:lang w:val="ka-GE"/>
        </w:rPr>
        <w:t>,</w:t>
      </w:r>
      <w:r w:rsidRPr="00A600FE">
        <w:rPr>
          <w:rFonts w:ascii="Sylfaen" w:hAnsi="Sylfaen"/>
          <w:sz w:val="24"/>
          <w:szCs w:val="24"/>
          <w:lang w:val="ka-GE"/>
        </w:rPr>
        <w:t xml:space="preserve"> რომელიც 2021 წლის  დასაწყისში დამტკიცდ</w:t>
      </w:r>
      <w:r w:rsidR="00B04D11">
        <w:rPr>
          <w:rFonts w:ascii="Sylfaen" w:hAnsi="Sylfaen"/>
          <w:sz w:val="24"/>
          <w:szCs w:val="24"/>
          <w:lang w:val="ka-GE"/>
        </w:rPr>
        <w:t>ა</w:t>
      </w:r>
      <w:r w:rsidR="004B272A">
        <w:rPr>
          <w:rFonts w:ascii="Sylfaen" w:hAnsi="Sylfaen"/>
          <w:sz w:val="24"/>
          <w:szCs w:val="24"/>
          <w:lang w:val="ka-GE"/>
        </w:rPr>
        <w:t>.</w:t>
      </w:r>
    </w:p>
    <w:p w:rsidR="00037AED" w:rsidRPr="00A600FE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600FE">
        <w:rPr>
          <w:rFonts w:ascii="Sylfaen" w:hAnsi="Sylfaen"/>
          <w:sz w:val="24"/>
          <w:szCs w:val="24"/>
          <w:lang w:val="ka-GE"/>
        </w:rPr>
        <w:lastRenderedPageBreak/>
        <w:t>შავი ზღვის რეგიონის უსაფრთხოებისა და სტაბილურობის გაძლიერების მიზნით თავდაცვის სამინისტრო წლის განმავლობაში აქტიურად მონაწილეობდა ნატო-სთან სტრატეგიულ დისკუსიებში  და შესაბამის უწყებებთან და ნატო-ს მხარესთან მჭიდრო კოორდინაციით პრაქტიკული თანამშრომლობის ფარგლებში ერთობლივად განსაზღვრულ კონკრეტულ ღონისძიებებს ახორციელებდა.</w:t>
      </w:r>
    </w:p>
    <w:p w:rsidR="00037AED" w:rsidRPr="00A600FE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600FE">
        <w:rPr>
          <w:rFonts w:ascii="Sylfaen" w:hAnsi="Sylfaen"/>
          <w:sz w:val="24"/>
          <w:szCs w:val="24"/>
        </w:rPr>
        <w:t>ნატო-საქართველოს პროფესიული განვითარების პროგრამასთან</w:t>
      </w:r>
      <w:r w:rsidR="00AB55B8">
        <w:rPr>
          <w:rFonts w:ascii="Sylfaen" w:hAnsi="Sylfaen"/>
          <w:sz w:val="24"/>
          <w:szCs w:val="24"/>
        </w:rPr>
        <w:t xml:space="preserve"> </w:t>
      </w:r>
      <w:r w:rsidRPr="00AB55B8">
        <w:rPr>
          <w:rFonts w:ascii="Sylfaen" w:hAnsi="Sylfaen"/>
          <w:sz w:val="24"/>
          <w:szCs w:val="24"/>
        </w:rPr>
        <w:t xml:space="preserve">(PDP) თანამშრომლობის ფარგლებში </w:t>
      </w:r>
      <w:r w:rsidR="00CA49D4" w:rsidRPr="00AB55B8">
        <w:rPr>
          <w:rFonts w:ascii="Sylfaen" w:hAnsi="Sylfaen"/>
          <w:sz w:val="24"/>
          <w:szCs w:val="24"/>
        </w:rPr>
        <w:t xml:space="preserve">2020 </w:t>
      </w:r>
      <w:r w:rsidRPr="00AB55B8">
        <w:rPr>
          <w:rFonts w:ascii="Sylfaen" w:hAnsi="Sylfaen"/>
          <w:sz w:val="24"/>
          <w:szCs w:val="24"/>
          <w:lang w:val="ka-GE"/>
        </w:rPr>
        <w:t xml:space="preserve">წლის განმავლობაში </w:t>
      </w:r>
      <w:r w:rsidRPr="00AB55B8">
        <w:rPr>
          <w:rFonts w:ascii="Sylfaen" w:hAnsi="Sylfaen"/>
          <w:sz w:val="24"/>
          <w:szCs w:val="24"/>
        </w:rPr>
        <w:t>განხორციელდა 7 პროექტი: 2</w:t>
      </w:r>
      <w:r w:rsidRPr="00A600FE">
        <w:rPr>
          <w:rFonts w:ascii="Sylfaen" w:hAnsi="Sylfaen"/>
          <w:sz w:val="24"/>
          <w:szCs w:val="24"/>
        </w:rPr>
        <w:t xml:space="preserve"> პროექტი თავდაცვის ინსტიტუციური აღმშენებლობის სკოლაში (DIBS) და </w:t>
      </w:r>
      <w:r w:rsidRPr="00AB55B8">
        <w:rPr>
          <w:rFonts w:ascii="Sylfaen" w:hAnsi="Sylfaen"/>
          <w:sz w:val="24"/>
          <w:szCs w:val="24"/>
        </w:rPr>
        <w:t xml:space="preserve">5 </w:t>
      </w:r>
      <w:r w:rsidRPr="00A600FE">
        <w:rPr>
          <w:rFonts w:ascii="Sylfaen" w:hAnsi="Sylfaen"/>
          <w:sz w:val="24"/>
          <w:szCs w:val="24"/>
        </w:rPr>
        <w:t>კურსი სსიპ</w:t>
      </w:r>
      <w:r w:rsidR="004B272A">
        <w:rPr>
          <w:rFonts w:ascii="Sylfaen" w:hAnsi="Sylfaen"/>
          <w:sz w:val="24"/>
          <w:szCs w:val="24"/>
          <w:lang w:val="ka-GE"/>
        </w:rPr>
        <w:t>-</w:t>
      </w:r>
      <w:r w:rsidRPr="00A600FE">
        <w:rPr>
          <w:rFonts w:ascii="Sylfaen" w:hAnsi="Sylfaen"/>
          <w:sz w:val="24"/>
          <w:szCs w:val="24"/>
        </w:rPr>
        <w:t xml:space="preserve"> კიბერუსაფრთხოების ბიუროს თანამშრომლების გადამზადებისთვის.</w:t>
      </w:r>
    </w:p>
    <w:p w:rsidR="00037AED" w:rsidRDefault="00A81C48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განმავლობაში </w:t>
      </w:r>
      <w:r w:rsidR="00B065A2" w:rsidRPr="00A600FE">
        <w:rPr>
          <w:rFonts w:ascii="Sylfaen" w:hAnsi="Sylfaen"/>
          <w:sz w:val="24"/>
          <w:szCs w:val="24"/>
          <w:lang w:val="ka-GE"/>
        </w:rPr>
        <w:t>ნატო-ს თავდაცვის განათლების განვითარების პროგრამის (</w:t>
      </w:r>
      <w:r w:rsidR="00B065A2" w:rsidRPr="00A600FE">
        <w:rPr>
          <w:rFonts w:ascii="Sylfaen" w:hAnsi="Sylfaen"/>
          <w:sz w:val="24"/>
          <w:szCs w:val="24"/>
        </w:rPr>
        <w:t xml:space="preserve">NATO DEEP) </w:t>
      </w:r>
      <w:r w:rsidR="00B065A2" w:rsidRPr="00A600FE">
        <w:rPr>
          <w:rFonts w:ascii="Sylfaen" w:hAnsi="Sylfaen"/>
          <w:sz w:val="24"/>
          <w:szCs w:val="24"/>
          <w:lang w:val="ka-GE"/>
        </w:rPr>
        <w:t xml:space="preserve">ფარგლებში </w:t>
      </w:r>
      <w:r w:rsidR="006A0C94">
        <w:rPr>
          <w:rFonts w:ascii="Sylfaen" w:hAnsi="Sylfaen"/>
          <w:sz w:val="24"/>
          <w:szCs w:val="24"/>
          <w:lang w:val="ka-GE"/>
        </w:rPr>
        <w:t>მიმდინარეობდა</w:t>
      </w:r>
      <w:r w:rsidR="00B04D11">
        <w:rPr>
          <w:rFonts w:ascii="Sylfaen" w:hAnsi="Sylfaen"/>
          <w:sz w:val="24"/>
          <w:szCs w:val="24"/>
          <w:lang w:val="ka-GE"/>
        </w:rPr>
        <w:t xml:space="preserve"> აქტიური თანამშრომლობა თავდაცვის საგანმანათლებლო დაწესებულებებთან. პროგრამის ფარგლებში მიმდინარეობდა მუშაობა </w:t>
      </w:r>
      <w:r w:rsidR="00B065A2" w:rsidRPr="00A600FE">
        <w:rPr>
          <w:rFonts w:ascii="Sylfaen" w:hAnsi="Sylfaen"/>
          <w:sz w:val="24"/>
          <w:szCs w:val="24"/>
          <w:lang w:val="ka-GE"/>
        </w:rPr>
        <w:t xml:space="preserve">ნატო-ს სტანდარტების შესაბამისად ქართველი სამხედროების </w:t>
      </w:r>
      <w:r w:rsidR="00B04D11" w:rsidRPr="00B065A2">
        <w:rPr>
          <w:rFonts w:ascii="Sylfaen" w:hAnsi="Sylfaen"/>
          <w:sz w:val="24"/>
          <w:szCs w:val="24"/>
        </w:rPr>
        <w:t>CROSS FIT-</w:t>
      </w:r>
      <w:r w:rsidR="00B04D11" w:rsidRPr="00B065A2">
        <w:rPr>
          <w:rFonts w:ascii="Sylfaen" w:hAnsi="Sylfaen"/>
          <w:sz w:val="24"/>
          <w:szCs w:val="24"/>
          <w:lang w:val="ka-GE"/>
        </w:rPr>
        <w:t>ს მეთოდით</w:t>
      </w:r>
      <w:r w:rsidR="00B04D11">
        <w:rPr>
          <w:rFonts w:ascii="Sylfaen" w:hAnsi="Sylfaen"/>
          <w:sz w:val="24"/>
          <w:szCs w:val="24"/>
          <w:lang w:val="ka-GE"/>
        </w:rPr>
        <w:t xml:space="preserve"> </w:t>
      </w:r>
      <w:r w:rsidR="00B065A2" w:rsidRPr="00A600FE">
        <w:rPr>
          <w:rFonts w:ascii="Sylfaen" w:hAnsi="Sylfaen"/>
          <w:sz w:val="24"/>
          <w:szCs w:val="24"/>
          <w:lang w:val="ka-GE"/>
        </w:rPr>
        <w:t>ფიზიკური მომზადებ</w:t>
      </w:r>
      <w:r w:rsidR="00B04D11">
        <w:rPr>
          <w:rFonts w:ascii="Sylfaen" w:hAnsi="Sylfaen"/>
          <w:sz w:val="24"/>
          <w:szCs w:val="24"/>
          <w:lang w:val="ka-GE"/>
        </w:rPr>
        <w:t>ის მიმართულებით</w:t>
      </w:r>
      <w:r w:rsidR="004B272A">
        <w:rPr>
          <w:rFonts w:ascii="Sylfaen" w:hAnsi="Sylfaen"/>
          <w:sz w:val="24"/>
          <w:szCs w:val="24"/>
          <w:lang w:val="ka-GE"/>
        </w:rPr>
        <w:t>.</w:t>
      </w:r>
    </w:p>
    <w:p w:rsidR="00072456" w:rsidRPr="00B04D11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600FE">
        <w:rPr>
          <w:rFonts w:ascii="Sylfaen" w:hAnsi="Sylfaen"/>
          <w:sz w:val="24"/>
          <w:szCs w:val="24"/>
          <w:lang w:val="ka-GE"/>
        </w:rPr>
        <w:t>2020 წლის განმავლობაში პარტნიორობა მშვიდობისათვის პროგრამის (</w:t>
      </w:r>
      <w:r w:rsidRPr="00A600FE">
        <w:rPr>
          <w:rFonts w:ascii="Sylfaen" w:hAnsi="Sylfaen"/>
          <w:sz w:val="24"/>
          <w:szCs w:val="24"/>
        </w:rPr>
        <w:t xml:space="preserve">PfP) </w:t>
      </w:r>
      <w:r w:rsidRPr="00A600FE">
        <w:rPr>
          <w:rFonts w:ascii="Sylfaen" w:hAnsi="Sylfaen"/>
          <w:sz w:val="24"/>
          <w:szCs w:val="24"/>
          <w:lang w:val="ka-GE"/>
        </w:rPr>
        <w:t>ფარგლებში</w:t>
      </w:r>
      <w:r w:rsidR="00072456" w:rsidRPr="00072456">
        <w:rPr>
          <w:rFonts w:ascii="Sylfaen" w:hAnsi="Sylfaen"/>
          <w:sz w:val="24"/>
          <w:szCs w:val="24"/>
          <w:lang w:val="ka-GE"/>
        </w:rPr>
        <w:t xml:space="preserve"> </w:t>
      </w:r>
      <w:r w:rsidRPr="00DA0D5C">
        <w:rPr>
          <w:rFonts w:ascii="Sylfaen" w:eastAsia="Sylfaen" w:hAnsi="Sylfaen"/>
          <w:bCs/>
          <w:sz w:val="24"/>
          <w:szCs w:val="24"/>
          <w:lang w:val="ka-GE"/>
        </w:rPr>
        <w:t xml:space="preserve">ნატო-ს პარტნიორობის წვრთნისა და განათლების ცენტრის (PTEC) - საჩხერის სამთო მომზადების </w:t>
      </w:r>
      <w:r w:rsidR="00072456" w:rsidRPr="00DA0D5C">
        <w:rPr>
          <w:rFonts w:ascii="Sylfaen" w:eastAsia="Sylfaen" w:hAnsi="Sylfaen"/>
          <w:bCs/>
          <w:sz w:val="24"/>
          <w:szCs w:val="24"/>
          <w:lang w:val="ka-GE"/>
        </w:rPr>
        <w:t>სკოლაში</w:t>
      </w:r>
      <w:r w:rsidRPr="00DA0D5C">
        <w:rPr>
          <w:rFonts w:ascii="Sylfaen" w:eastAsia="Sylfaen" w:hAnsi="Sylfaen"/>
          <w:bCs/>
          <w:sz w:val="24"/>
          <w:szCs w:val="24"/>
          <w:lang w:val="ka-GE"/>
        </w:rPr>
        <w:t xml:space="preserve"> </w:t>
      </w:r>
      <w:r w:rsidRPr="00A600FE">
        <w:rPr>
          <w:rFonts w:ascii="Sylfaen" w:hAnsi="Sylfaen"/>
          <w:sz w:val="24"/>
          <w:szCs w:val="24"/>
          <w:lang w:val="ka-GE"/>
        </w:rPr>
        <w:t xml:space="preserve">განხორციელდა სამთო მომზადების </w:t>
      </w:r>
      <w:r w:rsidR="00B04D11">
        <w:rPr>
          <w:rFonts w:ascii="Sylfaen" w:hAnsi="Sylfaen"/>
          <w:sz w:val="24"/>
          <w:szCs w:val="24"/>
          <w:lang w:val="ka-GE"/>
        </w:rPr>
        <w:t>„</w:t>
      </w:r>
      <w:r w:rsidRPr="00A600FE">
        <w:rPr>
          <w:rFonts w:ascii="Sylfaen" w:hAnsi="Sylfaen"/>
          <w:sz w:val="24"/>
          <w:szCs w:val="24"/>
          <w:lang w:val="ka-GE"/>
        </w:rPr>
        <w:t>ზამთრის საბაზისო კურსი</w:t>
      </w:r>
      <w:r w:rsidR="00B04D11">
        <w:rPr>
          <w:rFonts w:ascii="Sylfaen" w:hAnsi="Sylfaen"/>
          <w:sz w:val="24"/>
          <w:szCs w:val="24"/>
          <w:lang w:val="ka-GE"/>
        </w:rPr>
        <w:t>“</w:t>
      </w:r>
      <w:r w:rsidR="00072456">
        <w:rPr>
          <w:rFonts w:ascii="Sylfaen" w:hAnsi="Sylfaen"/>
          <w:sz w:val="24"/>
          <w:szCs w:val="24"/>
          <w:lang w:val="ka-GE"/>
        </w:rPr>
        <w:t xml:space="preserve"> და </w:t>
      </w:r>
      <w:r w:rsidR="00B04D11" w:rsidRPr="00B04D11">
        <w:rPr>
          <w:rFonts w:ascii="Sylfaen" w:hAnsi="Sylfaen"/>
          <w:sz w:val="24"/>
          <w:szCs w:val="24"/>
          <w:lang w:val="ka-GE"/>
        </w:rPr>
        <w:t>„</w:t>
      </w:r>
      <w:r w:rsidRPr="00A600FE">
        <w:rPr>
          <w:rFonts w:ascii="Sylfaen" w:hAnsi="Sylfaen"/>
          <w:sz w:val="24"/>
          <w:szCs w:val="24"/>
          <w:lang w:val="ka-GE"/>
        </w:rPr>
        <w:t>მაღალი მთის ჯგუფის უფროსის</w:t>
      </w:r>
      <w:r w:rsidR="00B04D11" w:rsidRPr="00A600FE">
        <w:rPr>
          <w:rFonts w:ascii="Sylfaen" w:hAnsi="Sylfaen"/>
          <w:sz w:val="24"/>
          <w:szCs w:val="24"/>
          <w:lang w:val="ka-GE"/>
        </w:rPr>
        <w:t>“</w:t>
      </w:r>
      <w:r w:rsidRPr="00A600FE">
        <w:rPr>
          <w:rFonts w:ascii="Sylfaen" w:hAnsi="Sylfaen"/>
          <w:sz w:val="24"/>
          <w:szCs w:val="24"/>
          <w:lang w:val="ka-GE"/>
        </w:rPr>
        <w:t xml:space="preserve"> კურსი</w:t>
      </w:r>
      <w:r w:rsidR="00072456" w:rsidRPr="00B04D11">
        <w:rPr>
          <w:rFonts w:ascii="Sylfaen" w:hAnsi="Sylfaen"/>
          <w:sz w:val="24"/>
          <w:szCs w:val="24"/>
          <w:lang w:val="ka-GE"/>
        </w:rPr>
        <w:t>.</w:t>
      </w:r>
    </w:p>
    <w:p w:rsidR="00037AED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2020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წლის განმავლობაში ნატო-სთან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ინდივიდუალური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პარტნიორობისა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და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თანამშრომლობის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პროგრამით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(IPCP)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გათვალისწინებული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იყო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 </w:t>
      </w:r>
      <w:r w:rsidRPr="00DA0D5C">
        <w:rPr>
          <w:rFonts w:ascii="Sylfaen" w:eastAsiaTheme="minorEastAsia" w:hAnsi="Sylfaen"/>
          <w:sz w:val="24"/>
          <w:szCs w:val="24"/>
          <w:lang w:val="ka-GE"/>
        </w:rPr>
        <w:t xml:space="preserve">137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>ღონისძიება</w:t>
      </w:r>
      <w:r w:rsidRPr="00A600FE">
        <w:rPr>
          <w:rFonts w:ascii="Sylfaen" w:eastAsiaTheme="minorEastAsia" w:hAnsi="Sylfaen"/>
          <w:sz w:val="24"/>
          <w:szCs w:val="24"/>
          <w:lang w:val="ka-GE"/>
        </w:rPr>
        <w:t xml:space="preserve">. </w:t>
      </w:r>
      <w:r w:rsidRPr="00A600FE">
        <w:rPr>
          <w:rFonts w:ascii="Sylfaen" w:eastAsiaTheme="minorEastAsia" w:hAnsi="Sylfaen" w:cs="Sylfaen"/>
          <w:sz w:val="24"/>
          <w:szCs w:val="24"/>
        </w:rPr>
        <w:t xml:space="preserve">COVID-19 </w:t>
      </w:r>
      <w:r w:rsidRPr="00A600FE">
        <w:rPr>
          <w:rFonts w:ascii="Sylfaen" w:eastAsiaTheme="minorEastAsia" w:hAnsi="Sylfaen" w:cs="Sylfaen"/>
          <w:sz w:val="24"/>
          <w:szCs w:val="24"/>
          <w:lang w:val="ka-GE"/>
        </w:rPr>
        <w:t xml:space="preserve">პანდემიის შედეგად 137 ღონისძიებიდან ჩატარდა 36 ღონისძიება (მათ შორის 7 დისტანციური სწავლების მეთოდით), რომელშიც მონაწილეობა მიიღო 49 მონაწილემ. </w:t>
      </w:r>
    </w:p>
    <w:p w:rsidR="00037AED" w:rsidRPr="00A600FE" w:rsidRDefault="00B065A2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eastAsiaTheme="minorEastAsia" w:hAnsi="Sylfaen"/>
          <w:sz w:val="24"/>
          <w:szCs w:val="24"/>
          <w:lang w:val="ka-GE"/>
        </w:rPr>
      </w:pPr>
      <w:r w:rsidRPr="00A600FE">
        <w:rPr>
          <w:rFonts w:ascii="Sylfaen" w:hAnsi="Sylfaen"/>
          <w:bCs/>
          <w:noProof/>
          <w:sz w:val="24"/>
          <w:szCs w:val="24"/>
        </w:rPr>
        <w:t xml:space="preserve">2020 </w:t>
      </w:r>
      <w:r w:rsidRPr="00A600FE">
        <w:rPr>
          <w:rFonts w:ascii="Sylfaen" w:hAnsi="Sylfaen"/>
          <w:bCs/>
          <w:noProof/>
          <w:sz w:val="24"/>
          <w:szCs w:val="24"/>
          <w:lang w:val="ka-GE"/>
        </w:rPr>
        <w:t xml:space="preserve">წელს თავდაცვის ძალების შესაბამისი ქვედანაყოფები აგრძელებდნენ მონაწილეობას ნატოს მტკიცე მხარდაჭერის მისიაში (RSM). </w:t>
      </w:r>
    </w:p>
    <w:p w:rsidR="00AC4FF7" w:rsidRDefault="00B04D11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თავდაცვის ძალების ერთი ქვეითი ასეული აგრძელებს მონაწილეობას ნატო-ს საპასუხო ძალებში (</w:t>
      </w:r>
      <w:r>
        <w:rPr>
          <w:rFonts w:ascii="Sylfaen" w:hAnsi="Sylfaen"/>
          <w:sz w:val="24"/>
          <w:szCs w:val="24"/>
        </w:rPr>
        <w:t>NRF)</w:t>
      </w:r>
      <w:r>
        <w:rPr>
          <w:rFonts w:ascii="Sylfaen" w:hAnsi="Sylfaen"/>
          <w:sz w:val="24"/>
          <w:szCs w:val="24"/>
          <w:lang w:val="ka-GE"/>
        </w:rPr>
        <w:t>.</w:t>
      </w:r>
      <w:r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B065A2" w:rsidRPr="00F940F5">
        <w:rPr>
          <w:rFonts w:ascii="Sylfaen" w:hAnsi="Sylfaen"/>
          <w:sz w:val="24"/>
          <w:szCs w:val="24"/>
          <w:lang w:val="ka-GE"/>
        </w:rPr>
        <w:t xml:space="preserve">ამ ეტაპზე ნატო-ს საპასუხო ძალების </w:t>
      </w:r>
      <w:r w:rsidR="00B065A2" w:rsidRPr="00A600FE">
        <w:rPr>
          <w:rFonts w:ascii="Sylfaen" w:hAnsi="Sylfaen"/>
          <w:sz w:val="24"/>
          <w:szCs w:val="24"/>
          <w:lang w:val="ka-GE"/>
        </w:rPr>
        <w:t>2019-2021 წწ</w:t>
      </w:r>
      <w:r w:rsidR="00AC4FF7" w:rsidRPr="00CA49D4">
        <w:rPr>
          <w:rFonts w:ascii="Sylfaen" w:hAnsi="Sylfaen"/>
          <w:sz w:val="24"/>
          <w:szCs w:val="24"/>
          <w:lang w:val="ka-GE"/>
        </w:rPr>
        <w:t>.</w:t>
      </w:r>
      <w:r w:rsidR="00B065A2" w:rsidRPr="00A600FE">
        <w:rPr>
          <w:rFonts w:ascii="Sylfaen" w:hAnsi="Sylfaen"/>
          <w:sz w:val="24"/>
          <w:szCs w:val="24"/>
          <w:lang w:val="ka-GE"/>
        </w:rPr>
        <w:t xml:space="preserve">  შემადგენლობაშია თავდაცვის ძალების აღმოსავლეთ სარდლობის პირველი ბრიგადის 12-ე ბატალიონის მესამე „C“ ასეული.</w:t>
      </w:r>
    </w:p>
    <w:p w:rsidR="00CF19B5" w:rsidRDefault="00CF19B5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</w:t>
      </w:r>
      <w:r w:rsidR="00634AD9">
        <w:rPr>
          <w:rFonts w:ascii="Sylfaen" w:hAnsi="Sylfaen"/>
          <w:sz w:val="24"/>
          <w:szCs w:val="24"/>
          <w:lang w:val="ka-GE"/>
        </w:rPr>
        <w:t>13 თებერვალს</w:t>
      </w:r>
      <w:r>
        <w:rPr>
          <w:rFonts w:ascii="Sylfaen" w:hAnsi="Sylfaen"/>
          <w:sz w:val="24"/>
          <w:szCs w:val="24"/>
          <w:lang w:val="ka-GE"/>
        </w:rPr>
        <w:t xml:space="preserve"> საქართველოში სამუშაო ვიზიტით </w:t>
      </w:r>
      <w:r w:rsidR="00B40460">
        <w:rPr>
          <w:rFonts w:ascii="Sylfaen" w:hAnsi="Sylfaen"/>
          <w:sz w:val="24"/>
          <w:szCs w:val="24"/>
          <w:lang w:val="ka-GE"/>
        </w:rPr>
        <w:t xml:space="preserve">ნატო-ს </w:t>
      </w:r>
      <w:r>
        <w:rPr>
          <w:rFonts w:ascii="Sylfaen" w:hAnsi="Sylfaen"/>
          <w:sz w:val="24"/>
          <w:szCs w:val="24"/>
          <w:lang w:val="ka-GE"/>
        </w:rPr>
        <w:t>გაერთიანებული ძალების სასწავლო ცენტრისა (</w:t>
      </w:r>
      <w:r>
        <w:rPr>
          <w:rFonts w:ascii="Sylfaen" w:hAnsi="Sylfaen"/>
          <w:sz w:val="24"/>
          <w:szCs w:val="24"/>
        </w:rPr>
        <w:t xml:space="preserve">JFTC) </w:t>
      </w:r>
      <w:r>
        <w:rPr>
          <w:rFonts w:ascii="Sylfaen" w:hAnsi="Sylfaen"/>
          <w:sz w:val="24"/>
          <w:szCs w:val="24"/>
          <w:lang w:val="ka-GE"/>
        </w:rPr>
        <w:t>და ნატო-ს ტრანსფორმაციის გაერთიანებული სარდლობის (</w:t>
      </w:r>
      <w:r>
        <w:rPr>
          <w:rFonts w:ascii="Sylfaen" w:hAnsi="Sylfaen"/>
          <w:sz w:val="24"/>
          <w:szCs w:val="24"/>
        </w:rPr>
        <w:t>ACT)</w:t>
      </w:r>
      <w:r w:rsidR="00CE54EF">
        <w:rPr>
          <w:rFonts w:ascii="Sylfaen" w:hAnsi="Sylfaen"/>
          <w:sz w:val="24"/>
          <w:szCs w:val="24"/>
          <w:lang w:val="ka-GE"/>
        </w:rPr>
        <w:t xml:space="preserve"> წარმომადგენლები</w:t>
      </w:r>
      <w:r>
        <w:rPr>
          <w:rFonts w:ascii="Sylfaen" w:hAnsi="Sylfaen"/>
          <w:sz w:val="24"/>
          <w:szCs w:val="24"/>
        </w:rPr>
        <w:t xml:space="preserve"> </w:t>
      </w:r>
      <w:r w:rsidR="007B07B6">
        <w:rPr>
          <w:rFonts w:ascii="Sylfaen" w:hAnsi="Sylfaen"/>
          <w:sz w:val="24"/>
          <w:szCs w:val="24"/>
          <w:lang w:val="ka-GE"/>
        </w:rPr>
        <w:t xml:space="preserve">იმყოფებოდნენ. ვიზიტის მიზანს ნატო-საქართველოს წვრთნებისა და შეფასების </w:t>
      </w:r>
      <w:r w:rsidR="003D0E4D">
        <w:rPr>
          <w:rFonts w:ascii="Sylfaen" w:hAnsi="Sylfaen"/>
          <w:sz w:val="24"/>
          <w:szCs w:val="24"/>
          <w:lang w:val="ka-GE"/>
        </w:rPr>
        <w:t xml:space="preserve">ერთობლივ </w:t>
      </w:r>
      <w:r w:rsidR="007B07B6">
        <w:rPr>
          <w:rFonts w:ascii="Sylfaen" w:hAnsi="Sylfaen"/>
          <w:sz w:val="24"/>
          <w:szCs w:val="24"/>
          <w:lang w:val="ka-GE"/>
        </w:rPr>
        <w:t>ცენტრსა (</w:t>
      </w:r>
      <w:r w:rsidR="007B07B6">
        <w:rPr>
          <w:rFonts w:ascii="Sylfaen" w:hAnsi="Sylfaen"/>
          <w:sz w:val="24"/>
          <w:szCs w:val="24"/>
        </w:rPr>
        <w:t xml:space="preserve">JTEC) </w:t>
      </w:r>
      <w:r w:rsidR="007B07B6">
        <w:rPr>
          <w:rFonts w:ascii="Sylfaen" w:hAnsi="Sylfaen"/>
          <w:sz w:val="24"/>
          <w:szCs w:val="24"/>
          <w:lang w:val="ka-GE"/>
        </w:rPr>
        <w:t xml:space="preserve">და </w:t>
      </w:r>
      <w:r w:rsidR="00B40460">
        <w:rPr>
          <w:rFonts w:ascii="Sylfaen" w:hAnsi="Sylfaen"/>
          <w:sz w:val="24"/>
          <w:szCs w:val="24"/>
          <w:lang w:val="ka-GE"/>
        </w:rPr>
        <w:t xml:space="preserve">ნატო-ს </w:t>
      </w:r>
      <w:r w:rsidR="007B07B6">
        <w:rPr>
          <w:rFonts w:ascii="Sylfaen" w:hAnsi="Sylfaen"/>
          <w:sz w:val="24"/>
          <w:szCs w:val="24"/>
          <w:lang w:val="ka-GE"/>
        </w:rPr>
        <w:t>გაერთიანებული ძალების სასწავლო ცენტრს (</w:t>
      </w:r>
      <w:r w:rsidR="007B07B6">
        <w:rPr>
          <w:rFonts w:ascii="Sylfaen" w:hAnsi="Sylfaen"/>
          <w:sz w:val="24"/>
          <w:szCs w:val="24"/>
        </w:rPr>
        <w:t xml:space="preserve">JFTC) </w:t>
      </w:r>
      <w:r w:rsidR="007B07B6">
        <w:rPr>
          <w:rFonts w:ascii="Sylfaen" w:hAnsi="Sylfaen"/>
          <w:sz w:val="24"/>
          <w:szCs w:val="24"/>
          <w:lang w:val="ka-GE"/>
        </w:rPr>
        <w:t>შორის მენტორობიდან პარტნიორობაზე გადასვლისა და 2022 წელს დაგეგმილი ნატო-საქართველოს მესამე სწავლების</w:t>
      </w:r>
      <w:r w:rsidR="0086475B">
        <w:rPr>
          <w:rFonts w:ascii="Sylfaen" w:hAnsi="Sylfaen"/>
          <w:sz w:val="24"/>
          <w:szCs w:val="24"/>
          <w:lang w:val="ka-GE"/>
        </w:rPr>
        <w:t xml:space="preserve"> </w:t>
      </w:r>
      <w:r w:rsidR="007B07B6">
        <w:rPr>
          <w:rFonts w:ascii="Sylfaen" w:hAnsi="Sylfaen"/>
          <w:sz w:val="24"/>
          <w:szCs w:val="24"/>
          <w:lang w:val="ka-GE"/>
        </w:rPr>
        <w:t xml:space="preserve">ორგანიზებასთან დაკავშირებული საკითხების განხილვა წარმოადგენდა. </w:t>
      </w:r>
    </w:p>
    <w:p w:rsidR="001307F0" w:rsidRDefault="001307F0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2020 წლის 4 მარტს თავდაცვის სამინისტრომ ნატო-ს მოკავშირეთა გაერთიანებული ძალების სარდალ</w:t>
      </w:r>
      <w:r w:rsidR="00342B1F">
        <w:rPr>
          <w:rFonts w:ascii="Sylfaen" w:hAnsi="Sylfaen"/>
          <w:sz w:val="24"/>
          <w:szCs w:val="24"/>
          <w:lang w:val="ka-GE"/>
        </w:rPr>
        <w:t>ს</w:t>
      </w:r>
      <w:r>
        <w:rPr>
          <w:rFonts w:ascii="Sylfaen" w:hAnsi="Sylfaen"/>
          <w:sz w:val="24"/>
          <w:szCs w:val="24"/>
          <w:lang w:val="ka-GE"/>
        </w:rPr>
        <w:t xml:space="preserve"> </w:t>
      </w:r>
      <w:r w:rsidR="00342B1F">
        <w:rPr>
          <w:rFonts w:ascii="Sylfaen" w:hAnsi="Sylfaen"/>
          <w:sz w:val="24"/>
          <w:szCs w:val="24"/>
          <w:lang w:val="ka-GE"/>
        </w:rPr>
        <w:t>გენერალ</w:t>
      </w:r>
      <w:r>
        <w:rPr>
          <w:rFonts w:ascii="Sylfaen" w:hAnsi="Sylfaen"/>
          <w:sz w:val="24"/>
          <w:szCs w:val="24"/>
          <w:lang w:val="ka-GE"/>
        </w:rPr>
        <w:t xml:space="preserve"> ერჰარდ ბიულერს უმასპინძლა. ვიზიტის ფარგლებში მხარეებმა თავდაცვის სფეროში მიმდინარე რეფორმები, ნატო-საქართველოს </w:t>
      </w:r>
      <w:r>
        <w:rPr>
          <w:rFonts w:ascii="Sylfaen" w:hAnsi="Sylfaen"/>
          <w:sz w:val="24"/>
          <w:szCs w:val="24"/>
          <w:lang w:val="ka-GE"/>
        </w:rPr>
        <w:lastRenderedPageBreak/>
        <w:t xml:space="preserve">თანამშრომლობის მექანიზმების წარმატებით განხორციელება, სამომავლო გეგმები და საქართველოს ნატო-ში გაწევრიანების მისწრაფებები განიხილეს. </w:t>
      </w:r>
    </w:p>
    <w:p w:rsidR="004A653B" w:rsidRDefault="008B570D" w:rsidP="00A600FE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2020 წლის 1 სექტემბერს </w:t>
      </w:r>
      <w:r w:rsidR="00CC284A">
        <w:rPr>
          <w:rFonts w:ascii="Sylfaen" w:hAnsi="Sylfaen"/>
          <w:sz w:val="24"/>
          <w:szCs w:val="24"/>
          <w:lang w:val="ka-GE"/>
        </w:rPr>
        <w:t xml:space="preserve">თავდაცვის სამინისტროში ვიზიტით ნატო-ს სახმელეთო სარდლობის მეთაური გენერალ-ლეიტენანტი როჯერ კლუტიე იმყოფებოდა. ვიზიტის ფარგლებში მხარეებმა თავდაცვის სფეროში ნატო-ს </w:t>
      </w:r>
      <w:r w:rsidR="00242631">
        <w:rPr>
          <w:rFonts w:ascii="Sylfaen" w:hAnsi="Sylfaen"/>
          <w:sz w:val="24"/>
          <w:szCs w:val="24"/>
          <w:lang w:val="ka-GE"/>
        </w:rPr>
        <w:t>მხარდაჭ</w:t>
      </w:r>
      <w:r w:rsidR="00CC284A">
        <w:rPr>
          <w:rFonts w:ascii="Sylfaen" w:hAnsi="Sylfaen"/>
          <w:sz w:val="24"/>
          <w:szCs w:val="24"/>
          <w:lang w:val="ka-GE"/>
        </w:rPr>
        <w:t>ერით მიმდინარე პროგრამები და სამხედრო სწავლებები განიხილეს, რომელიც საქართველოს თავდაცვისუნარიანობას კიდევ უფრო აძლიერებს და საქართველოს ალიან</w:t>
      </w:r>
      <w:r w:rsidR="00342B1F">
        <w:rPr>
          <w:rFonts w:ascii="Sylfaen" w:hAnsi="Sylfaen"/>
          <w:sz w:val="24"/>
          <w:szCs w:val="24"/>
          <w:lang w:val="ka-GE"/>
        </w:rPr>
        <w:t>ს</w:t>
      </w:r>
      <w:r w:rsidR="00CC284A">
        <w:rPr>
          <w:rFonts w:ascii="Sylfaen" w:hAnsi="Sylfaen"/>
          <w:sz w:val="24"/>
          <w:szCs w:val="24"/>
          <w:lang w:val="ka-GE"/>
        </w:rPr>
        <w:t xml:space="preserve">ში გაწევრიანებას უწყობს ხელს. </w:t>
      </w:r>
    </w:p>
    <w:p w:rsidR="005A14ED" w:rsidRPr="003C1D78" w:rsidRDefault="00CC284A" w:rsidP="005A14ED">
      <w:pPr>
        <w:pStyle w:val="ListParagraph"/>
        <w:numPr>
          <w:ilvl w:val="0"/>
          <w:numId w:val="34"/>
        </w:numPr>
        <w:ind w:left="-90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 </w:t>
      </w:r>
      <w:r w:rsidR="00893D82">
        <w:rPr>
          <w:rFonts w:ascii="Sylfaen" w:hAnsi="Sylfaen"/>
          <w:sz w:val="24"/>
          <w:szCs w:val="24"/>
          <w:lang w:val="ka-GE"/>
        </w:rPr>
        <w:t>2020 წლის 22 სექტემბერს საქართველოში ოფიციალური ვიზიტით ევროპაშ</w:t>
      </w:r>
      <w:r w:rsidR="00652C99">
        <w:rPr>
          <w:rFonts w:ascii="Sylfaen" w:hAnsi="Sylfaen"/>
          <w:sz w:val="24"/>
          <w:szCs w:val="24"/>
          <w:lang w:val="ka-GE"/>
        </w:rPr>
        <w:t>ი</w:t>
      </w:r>
      <w:r w:rsidR="00893D82">
        <w:rPr>
          <w:rFonts w:ascii="Sylfaen" w:hAnsi="Sylfaen"/>
          <w:sz w:val="24"/>
          <w:szCs w:val="24"/>
          <w:lang w:val="ka-GE"/>
        </w:rPr>
        <w:t xml:space="preserve"> მოკავშირეთა ძალების უმარლესი სარდალი </w:t>
      </w:r>
      <w:r w:rsidR="00490665">
        <w:rPr>
          <w:rFonts w:ascii="Sylfaen" w:hAnsi="Sylfaen"/>
          <w:sz w:val="24"/>
          <w:szCs w:val="24"/>
          <w:lang w:val="ka-GE"/>
        </w:rPr>
        <w:t>გენერალი</w:t>
      </w:r>
      <w:r w:rsidR="00893D82">
        <w:rPr>
          <w:rFonts w:ascii="Sylfaen" w:hAnsi="Sylfaen"/>
          <w:sz w:val="24"/>
          <w:szCs w:val="24"/>
          <w:lang w:val="ka-GE"/>
        </w:rPr>
        <w:t xml:space="preserve"> ტოდ ვოლტერს</w:t>
      </w:r>
      <w:r w:rsidR="00490665">
        <w:rPr>
          <w:rFonts w:ascii="Sylfaen" w:hAnsi="Sylfaen"/>
          <w:sz w:val="24"/>
          <w:szCs w:val="24"/>
          <w:lang w:val="ka-GE"/>
        </w:rPr>
        <w:t>ი</w:t>
      </w:r>
      <w:r w:rsidR="00893D82">
        <w:rPr>
          <w:rFonts w:ascii="Sylfaen" w:hAnsi="Sylfaen"/>
          <w:sz w:val="24"/>
          <w:szCs w:val="24"/>
          <w:lang w:val="ka-GE"/>
        </w:rPr>
        <w:t xml:space="preserve"> იმყოფებოდა. შეხვედრაზე ყურადღება გამახვილდა საერთაშ</w:t>
      </w:r>
      <w:r w:rsidR="00652C99">
        <w:rPr>
          <w:rFonts w:ascii="Sylfaen" w:hAnsi="Sylfaen"/>
          <w:sz w:val="24"/>
          <w:szCs w:val="24"/>
          <w:lang w:val="ka-GE"/>
        </w:rPr>
        <w:t>ო</w:t>
      </w:r>
      <w:r w:rsidR="00893D82">
        <w:rPr>
          <w:rFonts w:ascii="Sylfaen" w:hAnsi="Sylfaen"/>
          <w:sz w:val="24"/>
          <w:szCs w:val="24"/>
          <w:lang w:val="ka-GE"/>
        </w:rPr>
        <w:t>რისო უსაფრთხოების უზრუნველყოფაში საქართველოს როლზე, ასევე, საქართველ</w:t>
      </w:r>
      <w:r w:rsidR="00F940F5">
        <w:rPr>
          <w:rFonts w:ascii="Sylfaen" w:hAnsi="Sylfaen"/>
          <w:sz w:val="24"/>
          <w:szCs w:val="24"/>
          <w:lang w:val="ka-GE"/>
        </w:rPr>
        <w:t>ო</w:t>
      </w:r>
      <w:r w:rsidR="00893D82">
        <w:rPr>
          <w:rFonts w:ascii="Sylfaen" w:hAnsi="Sylfaen"/>
          <w:sz w:val="24"/>
          <w:szCs w:val="24"/>
          <w:lang w:val="ka-GE"/>
        </w:rPr>
        <w:t xml:space="preserve">ში ჩატარებულ და დაგეგმილ საერთაშორისო სამხედრო სწავლებების მნიშვნელობაზე. მხარეებმა რეგიონული უსაფრთხოების კუთხით არსებულ გამოწვევებსა და შავი ზღვის უსაფრთხოების არქიტექტურაში საქართველოს როლზეც ისაუბრეს. </w:t>
      </w:r>
    </w:p>
    <w:p w:rsidR="00037AED" w:rsidRPr="00A600FE" w:rsidRDefault="00037AED" w:rsidP="00A600FE">
      <w:pPr>
        <w:pStyle w:val="ListParagraph"/>
        <w:ind w:left="-90"/>
        <w:jc w:val="both"/>
        <w:rPr>
          <w:rFonts w:ascii="Sylfaen" w:hAnsi="Sylfaen"/>
          <w:sz w:val="24"/>
          <w:szCs w:val="24"/>
          <w:lang w:val="ka-GE"/>
        </w:rPr>
      </w:pPr>
    </w:p>
    <w:p w:rsidR="008E3743" w:rsidRDefault="000D458B" w:rsidP="00A600FE">
      <w:pPr>
        <w:pStyle w:val="ListParagraph"/>
        <w:spacing w:after="0" w:line="276" w:lineRule="auto"/>
        <w:ind w:left="-90"/>
        <w:jc w:val="both"/>
        <w:rPr>
          <w:rFonts w:ascii="Sylfaen" w:eastAsia="Sylfaen" w:hAnsi="Sylfaen" w:cs="Sylfaen"/>
          <w:iCs/>
          <w:sz w:val="24"/>
          <w:szCs w:val="24"/>
          <w:lang w:val="ka-GE"/>
        </w:rPr>
      </w:pPr>
      <w:r w:rsidRPr="00DA0D5C">
        <w:rPr>
          <w:rFonts w:ascii="Sylfaen" w:eastAsia="Sylfaen" w:hAnsi="Sylfaen" w:cs="Sylfaen"/>
          <w:iCs/>
          <w:sz w:val="24"/>
          <w:szCs w:val="24"/>
          <w:lang w:val="ka-GE"/>
        </w:rPr>
        <w:t>ორმხრივი თანამშრომლობა</w:t>
      </w:r>
    </w:p>
    <w:p w:rsidR="00DA0D5C" w:rsidRPr="00A600FE" w:rsidRDefault="00DA0D5C" w:rsidP="00A600FE">
      <w:pPr>
        <w:pStyle w:val="ListParagraph"/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0C298F" w:rsidRDefault="00544DA3" w:rsidP="005A14ED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  <w:bookmarkStart w:id="11" w:name="_Toc62746801"/>
      <w:r w:rsidRPr="00A600FE">
        <w:rPr>
          <w:rFonts w:ascii="Sylfaen" w:hAnsi="Sylfaen" w:cs="Sylfaen"/>
          <w:noProof/>
          <w:sz w:val="24"/>
          <w:szCs w:val="24"/>
          <w:lang w:val="ka-GE"/>
        </w:rPr>
        <w:t>ორმხრივი</w:t>
      </w:r>
      <w:r w:rsidRPr="00A600FE">
        <w:rPr>
          <w:rFonts w:ascii="Sylfaen" w:hAnsi="Sylfaen"/>
          <w:noProof/>
          <w:sz w:val="24"/>
          <w:szCs w:val="24"/>
          <w:lang w:val="ka-GE"/>
        </w:rPr>
        <w:t xml:space="preserve"> თანამშრომლობა თავდაცვის სფეროში</w:t>
      </w:r>
      <w:bookmarkEnd w:id="11"/>
      <w:r w:rsidR="00AF39FC" w:rsidRPr="00A600F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535DA4" w:rsidRPr="00A600FE">
        <w:rPr>
          <w:rFonts w:ascii="Sylfaen" w:hAnsi="Sylfaen"/>
          <w:noProof/>
          <w:sz w:val="24"/>
          <w:szCs w:val="24"/>
          <w:lang w:val="ka-GE"/>
        </w:rPr>
        <w:t>2020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 xml:space="preserve"> წელსაც</w:t>
      </w:r>
      <w:r w:rsidR="000C298F" w:rsidRPr="00A600FE">
        <w:rPr>
          <w:rFonts w:ascii="Sylfaen" w:hAnsi="Sylfaen"/>
          <w:noProof/>
          <w:sz w:val="24"/>
          <w:szCs w:val="24"/>
          <w:lang w:val="ka-GE"/>
        </w:rPr>
        <w:t xml:space="preserve"> აქტიურად </w:t>
      </w:r>
      <w:r w:rsidR="006A0C94">
        <w:rPr>
          <w:rFonts w:ascii="Sylfaen" w:hAnsi="Sylfaen"/>
          <w:noProof/>
          <w:sz w:val="24"/>
          <w:szCs w:val="24"/>
          <w:lang w:val="ka-GE"/>
        </w:rPr>
        <w:t>მიმდინარეობდა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>. თავდაცვის სამინისტრო ორმხრივ ურთიერთობებ</w:t>
      </w:r>
      <w:r w:rsidR="00B131E9">
        <w:rPr>
          <w:rFonts w:ascii="Sylfaen" w:hAnsi="Sylfaen"/>
          <w:noProof/>
          <w:sz w:val="24"/>
          <w:szCs w:val="24"/>
          <w:lang w:val="ka-GE"/>
        </w:rPr>
        <w:t>ს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B131E9">
        <w:rPr>
          <w:rFonts w:ascii="Sylfaen" w:hAnsi="Sylfaen"/>
          <w:noProof/>
          <w:sz w:val="24"/>
          <w:szCs w:val="24"/>
          <w:lang w:val="ka-GE"/>
        </w:rPr>
        <w:t>ახორციელებდა</w:t>
      </w:r>
      <w:r w:rsidR="00B131E9" w:rsidRPr="00A600F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>25 ქვეყანასთან. პარტნიორ ქვეყნებთან თანამშრომლობის გაღრმავების მიზნით</w:t>
      </w:r>
      <w:r w:rsidR="00216A82" w:rsidRPr="00A600FE">
        <w:rPr>
          <w:rFonts w:ascii="Sylfaen" w:hAnsi="Sylfaen"/>
          <w:noProof/>
          <w:sz w:val="24"/>
          <w:szCs w:val="24"/>
          <w:lang w:val="ka-GE"/>
        </w:rPr>
        <w:t>,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 xml:space="preserve"> პანდემიის მიუხედავად</w:t>
      </w:r>
      <w:r w:rsidR="00535DA4" w:rsidRPr="00A600FE">
        <w:rPr>
          <w:rFonts w:ascii="Sylfaen" w:hAnsi="Sylfaen"/>
          <w:noProof/>
          <w:sz w:val="24"/>
          <w:szCs w:val="24"/>
          <w:lang w:val="ka-GE"/>
        </w:rPr>
        <w:t>,</w:t>
      </w:r>
      <w:r w:rsidR="00AF4740" w:rsidRPr="00A600F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C298F" w:rsidRPr="00A600FE">
        <w:rPr>
          <w:rFonts w:ascii="Sylfaen" w:hAnsi="Sylfaen"/>
          <w:noProof/>
          <w:sz w:val="24"/>
          <w:szCs w:val="24"/>
          <w:lang w:val="ka-GE"/>
        </w:rPr>
        <w:t xml:space="preserve">შედგა რამდენიმე სტრატეგიული მნიშვნელობის ვიზიტი და შეხვედრა, </w:t>
      </w:r>
      <w:r w:rsidR="00B131E9">
        <w:rPr>
          <w:rFonts w:ascii="Sylfaen" w:hAnsi="Sylfaen"/>
          <w:noProof/>
          <w:sz w:val="24"/>
          <w:szCs w:val="24"/>
          <w:lang w:val="ka-GE"/>
        </w:rPr>
        <w:t>ჩატარდა</w:t>
      </w:r>
      <w:r w:rsidR="00B131E9" w:rsidRPr="00A600FE">
        <w:rPr>
          <w:rFonts w:ascii="Sylfaen" w:hAnsi="Sylfaen"/>
          <w:noProof/>
          <w:sz w:val="24"/>
          <w:szCs w:val="24"/>
          <w:lang w:val="ka-GE"/>
        </w:rPr>
        <w:t xml:space="preserve"> </w:t>
      </w:r>
      <w:r w:rsidR="000C298F" w:rsidRPr="00A600FE">
        <w:rPr>
          <w:rFonts w:ascii="Sylfaen" w:hAnsi="Sylfaen"/>
          <w:noProof/>
          <w:sz w:val="24"/>
          <w:szCs w:val="24"/>
          <w:lang w:val="ka-GE"/>
        </w:rPr>
        <w:t>სხვადასხვა ღონისძიებები:</w:t>
      </w:r>
    </w:p>
    <w:p w:rsidR="00342B1F" w:rsidRPr="00E50B79" w:rsidRDefault="00342B1F" w:rsidP="005A14ED">
      <w:pPr>
        <w:spacing w:after="0" w:line="276" w:lineRule="auto"/>
        <w:ind w:left="-90"/>
        <w:jc w:val="both"/>
        <w:rPr>
          <w:rFonts w:ascii="Sylfaen" w:hAnsi="Sylfaen"/>
          <w:noProof/>
          <w:sz w:val="24"/>
          <w:szCs w:val="24"/>
          <w:lang w:val="ka-GE"/>
        </w:rPr>
      </w:pPr>
    </w:p>
    <w:p w:rsidR="00683802" w:rsidRPr="00683802" w:rsidRDefault="00C2489F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E50B79">
        <w:rPr>
          <w:rFonts w:ascii="Sylfaen" w:hAnsi="Sylfaen" w:cs="Sylfaen"/>
          <w:noProof/>
          <w:sz w:val="24"/>
          <w:szCs w:val="24"/>
          <w:lang w:val="ka-GE"/>
        </w:rPr>
        <w:t>წარმატებით</w:t>
      </w:r>
      <w:r w:rsidRPr="00E50B79">
        <w:rPr>
          <w:rFonts w:ascii="Sylfaen" w:hAnsi="Sylfaen"/>
          <w:noProof/>
          <w:sz w:val="24"/>
          <w:szCs w:val="24"/>
          <w:lang w:val="ka-GE"/>
        </w:rPr>
        <w:t xml:space="preserve"> განხორციელდა აშშ-ის თავდაცვის დეპარტამენტსა და საქართველოს თავდაცვის სამინისტროს შორის </w:t>
      </w:r>
      <w:r w:rsidR="00E50B79" w:rsidRPr="00E50B79">
        <w:rPr>
          <w:rFonts w:ascii="Sylfaen" w:hAnsi="Sylfaen"/>
          <w:noProof/>
          <w:sz w:val="24"/>
          <w:szCs w:val="24"/>
          <w:lang w:val="ka-GE"/>
        </w:rPr>
        <w:t xml:space="preserve">უსაფრთხოების სფეროში </w:t>
      </w:r>
      <w:r w:rsidRPr="00E50B79">
        <w:rPr>
          <w:rFonts w:ascii="Sylfaen" w:hAnsi="Sylfaen"/>
          <w:noProof/>
          <w:sz w:val="24"/>
          <w:szCs w:val="24"/>
          <w:lang w:val="ka-GE"/>
        </w:rPr>
        <w:t xml:space="preserve">გაფორმებული თანამშრომლობის 2019-2022 წლების ხელშეკრულებით </w:t>
      </w:r>
      <w:r w:rsidR="00E50B79" w:rsidRPr="00E50B79">
        <w:rPr>
          <w:rFonts w:ascii="Sylfaen" w:hAnsi="Sylfaen"/>
          <w:noProof/>
          <w:sz w:val="24"/>
          <w:szCs w:val="24"/>
          <w:lang w:val="ka-GE"/>
        </w:rPr>
        <w:t xml:space="preserve">2020 წლისთვის </w:t>
      </w:r>
      <w:r w:rsidRPr="00E50B79">
        <w:rPr>
          <w:rFonts w:ascii="Sylfaen" w:hAnsi="Sylfaen"/>
          <w:noProof/>
          <w:sz w:val="24"/>
          <w:szCs w:val="24"/>
          <w:lang w:val="ka-GE"/>
        </w:rPr>
        <w:t>გათვალისწინებული აქტივობები</w:t>
      </w:r>
      <w:r w:rsidR="00AF4740" w:rsidRPr="00E50B79">
        <w:rPr>
          <w:rFonts w:ascii="Sylfaen" w:hAnsi="Sylfaen"/>
          <w:noProof/>
          <w:sz w:val="24"/>
          <w:szCs w:val="24"/>
          <w:lang w:val="ka-GE"/>
        </w:rPr>
        <w:t>;</w:t>
      </w:r>
      <w:r w:rsidR="00535DA4" w:rsidRPr="00E50B79">
        <w:rPr>
          <w:rFonts w:ascii="Sylfaen" w:hAnsi="Sylfaen"/>
          <w:noProof/>
          <w:sz w:val="24"/>
          <w:szCs w:val="24"/>
          <w:lang w:val="ka-GE"/>
        </w:rPr>
        <w:t xml:space="preserve"> </w:t>
      </w:r>
    </w:p>
    <w:p w:rsidR="003C309B" w:rsidRPr="00AB55B8" w:rsidRDefault="003C309B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აშშ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>-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საგარეო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სამხედრო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დაფინანსების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ფარგლებში</w:t>
      </w:r>
      <w:r w:rsidR="00E50B79" w:rsidRPr="00E50B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,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2017-2020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წლებში</w:t>
      </w:r>
      <w:r w:rsidR="00E50B79" w:rsidRPr="00E50B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,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გამოყოფილი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თანხების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და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სხვა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საგრანტო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დახმარების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სრულად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ათვისების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მიზნით</w:t>
      </w:r>
      <w:r w:rsidRPr="00E50B79">
        <w:rPr>
          <w:rFonts w:ascii="Sylfaen" w:hAnsi="Sylfaen" w:cs="Sylfaen"/>
          <w:sz w:val="24"/>
          <w:szCs w:val="24"/>
          <w:shd w:val="clear" w:color="auto" w:fill="FFFFFF"/>
          <w:lang w:val="ka-GE"/>
        </w:rPr>
        <w:t>,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2020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წელს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გაფორმდა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17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ხელშეკრულება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,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რომლის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საერთო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ღირებულებამ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შეადგინა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დაახლოებით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114,5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მილიონი აშშ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 xml:space="preserve"> </w:t>
      </w:r>
      <w:r w:rsidRPr="00E50B79">
        <w:rPr>
          <w:rFonts w:ascii="Sylfaen" w:hAnsi="Sylfaen" w:cs="Sylfaen"/>
          <w:sz w:val="24"/>
          <w:szCs w:val="24"/>
          <w:shd w:val="clear" w:color="auto" w:fill="FFFFFF"/>
        </w:rPr>
        <w:t>დოლარი</w:t>
      </w:r>
      <w:r w:rsidRPr="00E50B79">
        <w:rPr>
          <w:rFonts w:ascii="Sylfaen" w:hAnsi="Sylfaen" w:cs="Courier New"/>
          <w:sz w:val="24"/>
          <w:szCs w:val="24"/>
          <w:shd w:val="clear" w:color="auto" w:fill="FFFFFF"/>
        </w:rPr>
        <w:t>;</w:t>
      </w:r>
    </w:p>
    <w:p w:rsidR="00AB55B8" w:rsidRPr="005A14ED" w:rsidRDefault="00AB55B8" w:rsidP="00AB55B8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5A14ED">
        <w:rPr>
          <w:rFonts w:ascii="Sylfaen" w:hAnsi="Sylfaen" w:cs="Sylfaen"/>
          <w:sz w:val="24"/>
          <w:szCs w:val="24"/>
          <w:lang w:val="ka-GE"/>
        </w:rPr>
        <w:t>კოვიდპანდემიის</w:t>
      </w:r>
      <w:r w:rsidRPr="005A14ED">
        <w:rPr>
          <w:rFonts w:ascii="Sylfaen" w:hAnsi="Sylfaen"/>
          <w:sz w:val="24"/>
          <w:szCs w:val="24"/>
          <w:lang w:val="ka-GE"/>
        </w:rPr>
        <w:t xml:space="preserve"> მიუხედავად წარმატებით ჩატარდა აშშ</w:t>
      </w:r>
      <w:r w:rsidR="005A14ED" w:rsidRPr="005A14ED">
        <w:rPr>
          <w:rFonts w:ascii="Sylfaen" w:hAnsi="Sylfaen"/>
          <w:sz w:val="24"/>
          <w:szCs w:val="24"/>
          <w:lang w:val="ka-GE"/>
        </w:rPr>
        <w:t xml:space="preserve"> </w:t>
      </w:r>
      <w:r w:rsidRPr="005A14ED">
        <w:rPr>
          <w:rFonts w:ascii="Sylfaen" w:hAnsi="Sylfaen"/>
          <w:sz w:val="24"/>
          <w:szCs w:val="24"/>
          <w:lang w:val="ka-GE"/>
        </w:rPr>
        <w:t>-</w:t>
      </w:r>
      <w:r w:rsidR="005A14ED" w:rsidRPr="005A14ED">
        <w:rPr>
          <w:rFonts w:ascii="Sylfaen" w:hAnsi="Sylfaen"/>
          <w:sz w:val="24"/>
          <w:szCs w:val="24"/>
          <w:lang w:val="ka-GE"/>
        </w:rPr>
        <w:t xml:space="preserve"> </w:t>
      </w:r>
      <w:r w:rsidRPr="005A14ED">
        <w:rPr>
          <w:rFonts w:ascii="Sylfaen" w:hAnsi="Sylfaen"/>
          <w:sz w:val="24"/>
          <w:szCs w:val="24"/>
          <w:lang w:val="ka-GE"/>
        </w:rPr>
        <w:t xml:space="preserve">საქართველოს მრავალეროვნული სწავლება „ღირსეული პარტნიორი 2020“; </w:t>
      </w:r>
    </w:p>
    <w:p w:rsidR="00AF39FC" w:rsidRPr="007E5CA8" w:rsidRDefault="00C2489F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საქართველოს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თავდაცვის ძალების 159-მა სამხედრო მოსამსახურემ მონაწილეობა მიიღო 2020 წლის ივლის</w:t>
      </w:r>
      <w:r w:rsidR="00C67470" w:rsidRPr="007E5CA8">
        <w:rPr>
          <w:rFonts w:ascii="Sylfaen" w:hAnsi="Sylfaen"/>
          <w:noProof/>
          <w:sz w:val="24"/>
          <w:szCs w:val="24"/>
          <w:lang w:val="ka-GE"/>
        </w:rPr>
        <w:t>-</w:t>
      </w:r>
      <w:r w:rsidRPr="007E5CA8">
        <w:rPr>
          <w:rFonts w:ascii="Sylfaen" w:hAnsi="Sylfaen"/>
          <w:noProof/>
          <w:sz w:val="24"/>
          <w:szCs w:val="24"/>
          <w:lang w:val="ka-GE"/>
        </w:rPr>
        <w:t>აგვისტოში გერმანიაში განხორციელებულ სწავლება</w:t>
      </w:r>
      <w:r w:rsidR="00C67470" w:rsidRPr="007E5CA8">
        <w:rPr>
          <w:rFonts w:ascii="Sylfaen" w:hAnsi="Sylfaen"/>
          <w:noProof/>
          <w:sz w:val="24"/>
          <w:szCs w:val="24"/>
          <w:lang w:val="ka-GE"/>
        </w:rPr>
        <w:t>ში -„</w:t>
      </w:r>
      <w:r w:rsidRPr="007E5CA8">
        <w:rPr>
          <w:rFonts w:ascii="Sylfaen" w:hAnsi="Sylfaen"/>
          <w:noProof/>
          <w:sz w:val="24"/>
          <w:szCs w:val="24"/>
          <w:lang w:val="ka-GE"/>
        </w:rPr>
        <w:t>Saber Junction 20</w:t>
      </w:r>
      <w:r w:rsidR="00C67470" w:rsidRPr="007E5CA8">
        <w:rPr>
          <w:rFonts w:ascii="Sylfaen" w:hAnsi="Sylfaen"/>
          <w:noProof/>
          <w:sz w:val="24"/>
          <w:szCs w:val="24"/>
          <w:lang w:val="ka-GE"/>
        </w:rPr>
        <w:t>“</w:t>
      </w:r>
      <w:r w:rsidRPr="007E5CA8">
        <w:rPr>
          <w:rFonts w:ascii="Sylfaen" w:hAnsi="Sylfaen"/>
          <w:noProof/>
          <w:sz w:val="24"/>
          <w:szCs w:val="24"/>
          <w:lang w:val="ka-GE"/>
        </w:rPr>
        <w:t>;</w:t>
      </w:r>
    </w:p>
    <w:p w:rsidR="00AF39FC" w:rsidRPr="007E5CA8" w:rsidRDefault="00C2489F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lastRenderedPageBreak/>
        <w:t>საქართველოს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თავდაცვის ძალების 154-მა სამხედრო მოსამსახურემ მონაწილეობა მიიღო 2020 წლის იანვარ-თებერვალში გერმანიაში </w:t>
      </w:r>
      <w:r w:rsidR="00C67470" w:rsidRPr="007E5CA8">
        <w:rPr>
          <w:rFonts w:ascii="Sylfaen" w:hAnsi="Sylfaen"/>
          <w:noProof/>
          <w:sz w:val="24"/>
          <w:szCs w:val="24"/>
          <w:lang w:val="ka-GE"/>
        </w:rPr>
        <w:t>გან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ხორციელებულ სწავლებაში </w:t>
      </w:r>
      <w:r w:rsidR="00C67470" w:rsidRPr="007E5CA8">
        <w:rPr>
          <w:rFonts w:ascii="Sylfaen" w:hAnsi="Sylfaen"/>
          <w:noProof/>
          <w:sz w:val="24"/>
          <w:szCs w:val="24"/>
          <w:lang w:val="ka-GE"/>
        </w:rPr>
        <w:t>-</w:t>
      </w:r>
      <w:r w:rsidR="00C67470" w:rsidRPr="007E5CA8">
        <w:rPr>
          <w:rFonts w:ascii="Sylfaen" w:hAnsi="Sylfaen"/>
          <w:noProof/>
          <w:sz w:val="24"/>
          <w:szCs w:val="24"/>
        </w:rPr>
        <w:t>“</w:t>
      </w:r>
      <w:r w:rsidRPr="007E5CA8">
        <w:rPr>
          <w:rFonts w:ascii="Sylfaen" w:hAnsi="Sylfaen"/>
          <w:noProof/>
          <w:sz w:val="24"/>
          <w:szCs w:val="24"/>
          <w:lang w:val="ka-GE"/>
        </w:rPr>
        <w:t>Combined Resolve XIII</w:t>
      </w:r>
      <w:r w:rsidR="00C67470" w:rsidRPr="007E5CA8">
        <w:rPr>
          <w:rFonts w:ascii="Sylfaen" w:hAnsi="Sylfaen"/>
          <w:noProof/>
          <w:sz w:val="24"/>
          <w:szCs w:val="24"/>
        </w:rPr>
        <w:t>”</w:t>
      </w:r>
      <w:r w:rsidRPr="007E5CA8">
        <w:rPr>
          <w:rFonts w:ascii="Sylfaen" w:hAnsi="Sylfaen"/>
          <w:noProof/>
          <w:sz w:val="24"/>
          <w:szCs w:val="24"/>
          <w:lang w:val="ka-GE"/>
        </w:rPr>
        <w:t>;</w:t>
      </w:r>
    </w:p>
    <w:p w:rsidR="004E374F" w:rsidRPr="007E5CA8" w:rsidRDefault="00C2489F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7E5CA8">
        <w:rPr>
          <w:rFonts w:ascii="Sylfaen" w:hAnsi="Sylfaen" w:cs="Sylfaen"/>
          <w:noProof/>
          <w:sz w:val="24"/>
          <w:szCs w:val="24"/>
          <w:lang w:val="ka-GE"/>
        </w:rPr>
        <w:t>საქართველოში</w:t>
      </w:r>
      <w:r w:rsidRPr="007E5CA8">
        <w:rPr>
          <w:rFonts w:ascii="Sylfaen" w:hAnsi="Sylfaen"/>
          <w:noProof/>
          <w:sz w:val="24"/>
          <w:szCs w:val="24"/>
          <w:lang w:val="ka-GE"/>
        </w:rPr>
        <w:t xml:space="preserve"> წარმატებით ჩატარდა აშშ-საქართველოს გაერთიანებული ერთობლივი წვრთნები (Joint Combined Exercise Training)</w:t>
      </w:r>
      <w:r w:rsidR="00337503" w:rsidRPr="007E5CA8">
        <w:rPr>
          <w:rFonts w:ascii="Sylfaen" w:hAnsi="Sylfaen"/>
          <w:noProof/>
          <w:sz w:val="24"/>
          <w:szCs w:val="24"/>
          <w:lang w:val="ka-GE"/>
        </w:rPr>
        <w:t>;</w:t>
      </w:r>
    </w:p>
    <w:p w:rsidR="00C67470" w:rsidRPr="00450E13" w:rsidRDefault="00AF4740" w:rsidP="00A600FE">
      <w:pPr>
        <w:pStyle w:val="ListParagraph"/>
        <w:numPr>
          <w:ilvl w:val="0"/>
          <w:numId w:val="33"/>
        </w:numPr>
        <w:spacing w:after="0" w:line="276" w:lineRule="auto"/>
        <w:ind w:left="-90"/>
        <w:jc w:val="both"/>
        <w:rPr>
          <w:rFonts w:ascii="Sylfaen" w:hAnsi="Sylfaen"/>
          <w:strike/>
          <w:color w:val="FF0000"/>
          <w:sz w:val="24"/>
          <w:szCs w:val="24"/>
          <w:lang w:val="ka-GE"/>
        </w:rPr>
      </w:pPr>
      <w:r w:rsidRPr="00450E13">
        <w:rPr>
          <w:rFonts w:ascii="Sylfaen" w:hAnsi="Sylfaen" w:cs="Sylfaen"/>
          <w:sz w:val="24"/>
          <w:szCs w:val="24"/>
          <w:lang w:val="ka-GE"/>
        </w:rPr>
        <w:t>გაღრმავდა</w:t>
      </w:r>
      <w:r w:rsidRPr="00450E13">
        <w:rPr>
          <w:rFonts w:ascii="Sylfaen" w:hAnsi="Sylfaen"/>
          <w:sz w:val="24"/>
          <w:szCs w:val="24"/>
          <w:lang w:val="ka-GE"/>
        </w:rPr>
        <w:t xml:space="preserve"> </w:t>
      </w:r>
      <w:r w:rsidR="00672E33" w:rsidRPr="00450E13">
        <w:rPr>
          <w:rFonts w:ascii="Sylfaen" w:hAnsi="Sylfaen"/>
          <w:sz w:val="24"/>
          <w:szCs w:val="24"/>
          <w:lang w:val="ka-GE"/>
        </w:rPr>
        <w:t>ორმხრივი ურთიერთობები დიდ ბრიტანეთთან, საფრანგეთთან, გერმანიასთან, ბალტიისა და სკანდინავიის და შავი ზღვის რეგიონის ქვეყნებთან.</w:t>
      </w:r>
      <w:r w:rsidR="00B973C7" w:rsidRPr="00450E13">
        <w:rPr>
          <w:rFonts w:ascii="Sylfaen" w:hAnsi="Sylfaen"/>
          <w:sz w:val="24"/>
          <w:szCs w:val="24"/>
          <w:lang w:val="ka-GE"/>
        </w:rPr>
        <w:t xml:space="preserve"> </w:t>
      </w:r>
      <w:r w:rsidR="00672E33" w:rsidRPr="00450E13">
        <w:rPr>
          <w:rFonts w:ascii="Sylfaen" w:hAnsi="Sylfaen"/>
          <w:sz w:val="24"/>
          <w:szCs w:val="24"/>
          <w:lang w:val="ka-GE"/>
        </w:rPr>
        <w:t xml:space="preserve">2020 წელს გაფორმდა </w:t>
      </w:r>
      <w:r w:rsidR="00A75D98">
        <w:rPr>
          <w:rFonts w:ascii="Sylfaen" w:hAnsi="Sylfaen"/>
          <w:sz w:val="24"/>
          <w:szCs w:val="24"/>
          <w:lang w:val="ka-GE"/>
        </w:rPr>
        <w:t>34</w:t>
      </w:r>
      <w:r w:rsidR="00672E33" w:rsidRPr="00450E13">
        <w:rPr>
          <w:rFonts w:ascii="Sylfaen" w:hAnsi="Sylfaen"/>
          <w:sz w:val="24"/>
          <w:szCs w:val="24"/>
          <w:lang w:val="ka-GE"/>
        </w:rPr>
        <w:t xml:space="preserve"> საერთაშორისო შეთანხმება</w:t>
      </w:r>
      <w:r w:rsidR="00C67470" w:rsidRPr="00450E13">
        <w:rPr>
          <w:rFonts w:ascii="Sylfaen" w:hAnsi="Sylfaen"/>
          <w:sz w:val="24"/>
          <w:szCs w:val="24"/>
          <w:lang w:val="ka-GE"/>
        </w:rPr>
        <w:t>;</w:t>
      </w:r>
    </w:p>
    <w:p w:rsidR="00B131E9" w:rsidRPr="00DA0D5C" w:rsidRDefault="000847FE" w:rsidP="00AB55B8">
      <w:pPr>
        <w:pStyle w:val="ListParagraph"/>
        <w:numPr>
          <w:ilvl w:val="0"/>
          <w:numId w:val="33"/>
        </w:numPr>
        <w:spacing w:line="276" w:lineRule="auto"/>
        <w:ind w:left="-90" w:hanging="270"/>
        <w:jc w:val="both"/>
        <w:rPr>
          <w:rFonts w:ascii="Sylfaen" w:hAnsi="Sylfaen"/>
          <w:sz w:val="24"/>
          <w:szCs w:val="24"/>
          <w:lang w:val="ka-GE"/>
        </w:rPr>
      </w:pPr>
      <w:r w:rsidRPr="00DA0D5C">
        <w:rPr>
          <w:rFonts w:ascii="Sylfaen" w:hAnsi="Sylfaen"/>
          <w:sz w:val="24"/>
          <w:szCs w:val="24"/>
          <w:lang w:val="ka-GE"/>
        </w:rPr>
        <w:t xml:space="preserve">საქართველოს თავდაცვის ძალებმა </w:t>
      </w:r>
      <w:r w:rsidRPr="00DA0D5C">
        <w:rPr>
          <w:rFonts w:ascii="Sylfaen" w:hAnsi="Sylfaen"/>
          <w:bCs/>
          <w:sz w:val="24"/>
          <w:szCs w:val="24"/>
          <w:lang w:val="ka-GE"/>
        </w:rPr>
        <w:t>"საქართველოს მთავრობასა და თურქეთის რესპუბლიკის მთავრობას შორის სამხედრო ფინანსურ სფეროში თანამშრომლობის შეთანხმების</w:t>
      </w:r>
      <w:r w:rsidR="00DA0D5C">
        <w:rPr>
          <w:rFonts w:ascii="Sylfaen" w:hAnsi="Sylfaen"/>
          <w:bCs/>
          <w:sz w:val="24"/>
          <w:szCs w:val="24"/>
          <w:lang w:val="ka-GE"/>
        </w:rPr>
        <w:t xml:space="preserve">" </w:t>
      </w:r>
      <w:r w:rsidRPr="00DA0D5C">
        <w:rPr>
          <w:rFonts w:ascii="Sylfaen" w:hAnsi="Sylfaen"/>
          <w:bCs/>
          <w:sz w:val="24"/>
          <w:szCs w:val="24"/>
          <w:lang w:val="ka-GE"/>
        </w:rPr>
        <w:t>ფარგლებში</w:t>
      </w:r>
      <w:r w:rsidRPr="00DA0D5C">
        <w:rPr>
          <w:rFonts w:ascii="Sylfaen" w:hAnsi="Sylfaen"/>
          <w:sz w:val="24"/>
          <w:szCs w:val="24"/>
          <w:lang w:val="ka-GE"/>
        </w:rPr>
        <w:t>, თურქეთის რესპუბლიკის მიერ 2015-2017 წლებში გამოყოფილი თანხით, უმსხვილესი თურქული კომპანიების - Hidromek-ისა და BMC-სგან</w:t>
      </w:r>
      <w:r w:rsidR="004A653B">
        <w:rPr>
          <w:rFonts w:ascii="Sylfaen" w:hAnsi="Sylfaen"/>
          <w:sz w:val="24"/>
          <w:szCs w:val="24"/>
          <w:lang w:val="ka-GE"/>
        </w:rPr>
        <w:t xml:space="preserve"> </w:t>
      </w:r>
      <w:r w:rsidRPr="00DA0D5C">
        <w:rPr>
          <w:rFonts w:ascii="Sylfaen" w:hAnsi="Sylfaen"/>
          <w:sz w:val="24"/>
          <w:szCs w:val="24"/>
          <w:lang w:val="ka-GE"/>
        </w:rPr>
        <w:t xml:space="preserve">12 ერთეული მრავალფუნქციური, დაჯავშნული ექსკავატორ-დამტვირთავი (Backhoe loader) და 35 ავტობუსი (BMC-ს მარკის Neocity-ის ტიპის მოდელი) შეიძინა. </w:t>
      </w:r>
    </w:p>
    <w:p w:rsidR="004A653B" w:rsidRPr="004A653B" w:rsidRDefault="00D20866" w:rsidP="00DA0D5C">
      <w:pPr>
        <w:pStyle w:val="ListParagraph"/>
        <w:numPr>
          <w:ilvl w:val="0"/>
          <w:numId w:val="33"/>
        </w:numPr>
        <w:spacing w:line="276" w:lineRule="auto"/>
        <w:ind w:left="-90"/>
        <w:jc w:val="both"/>
        <w:rPr>
          <w:rFonts w:ascii="Sylfaen" w:hAnsi="Sylfaen"/>
          <w:sz w:val="24"/>
          <w:szCs w:val="24"/>
        </w:rPr>
      </w:pPr>
      <w:r w:rsidRPr="006E11F3">
        <w:rPr>
          <w:rFonts w:ascii="Sylfaen" w:hAnsi="Sylfaen"/>
          <w:sz w:val="24"/>
          <w:szCs w:val="24"/>
          <w:lang w:val="ka-GE"/>
        </w:rPr>
        <w:t xml:space="preserve">შედგა საქართველოს თავდაცვის მინისტრის </w:t>
      </w:r>
      <w:r w:rsidRPr="00E82875">
        <w:rPr>
          <w:rFonts w:ascii="Sylfaen" w:hAnsi="Sylfaen" w:cs="Sylfaen"/>
          <w:sz w:val="24"/>
          <w:szCs w:val="24"/>
          <w:lang w:val="ka-GE"/>
        </w:rPr>
        <w:t>ოფიციალური</w:t>
      </w:r>
      <w:r w:rsidRPr="00E82875">
        <w:rPr>
          <w:rFonts w:ascii="Sylfaen" w:hAnsi="Sylfaen"/>
          <w:sz w:val="24"/>
          <w:szCs w:val="24"/>
          <w:lang w:val="ka-GE"/>
        </w:rPr>
        <w:t xml:space="preserve"> ვიზიტი </w:t>
      </w:r>
      <w:r w:rsidRPr="006E11F3">
        <w:rPr>
          <w:rFonts w:ascii="Sylfaen" w:hAnsi="Sylfaen"/>
          <w:sz w:val="24"/>
          <w:szCs w:val="24"/>
          <w:lang w:val="ka-GE"/>
        </w:rPr>
        <w:t>აზერბაიჯან</w:t>
      </w:r>
      <w:r>
        <w:rPr>
          <w:rFonts w:ascii="Sylfaen" w:hAnsi="Sylfaen"/>
          <w:sz w:val="24"/>
          <w:szCs w:val="24"/>
          <w:lang w:val="ka-GE"/>
        </w:rPr>
        <w:t>სა და სომხეთის რესპუბლიკაში</w:t>
      </w:r>
      <w:r w:rsidR="002F137E">
        <w:rPr>
          <w:rFonts w:ascii="Sylfaen" w:hAnsi="Sylfaen"/>
          <w:sz w:val="24"/>
          <w:szCs w:val="24"/>
        </w:rPr>
        <w:t xml:space="preserve">, </w:t>
      </w:r>
      <w:r w:rsidR="00503CA3">
        <w:rPr>
          <w:rFonts w:ascii="Sylfaen" w:hAnsi="Sylfaen"/>
          <w:sz w:val="24"/>
          <w:szCs w:val="24"/>
          <w:lang w:val="ka-GE"/>
        </w:rPr>
        <w:t xml:space="preserve">მინისტრი </w:t>
      </w:r>
      <w:r w:rsidR="002F137E">
        <w:rPr>
          <w:rFonts w:ascii="Sylfaen" w:hAnsi="Sylfaen"/>
          <w:sz w:val="24"/>
          <w:szCs w:val="24"/>
          <w:lang w:val="ka-GE"/>
        </w:rPr>
        <w:t>ასევე დაესწრო მიუნხენის უსაფრთხოების კონფერენციას</w:t>
      </w:r>
      <w:r w:rsidR="004A653B">
        <w:rPr>
          <w:rFonts w:ascii="Sylfaen" w:hAnsi="Sylfaen"/>
          <w:sz w:val="24"/>
          <w:szCs w:val="24"/>
          <w:lang w:val="ka-GE"/>
        </w:rPr>
        <w:t>;</w:t>
      </w:r>
    </w:p>
    <w:p w:rsidR="00B973C7" w:rsidRPr="00DA0D5C" w:rsidRDefault="00D20866" w:rsidP="00DA0D5C">
      <w:pPr>
        <w:pStyle w:val="ListParagraph"/>
        <w:numPr>
          <w:ilvl w:val="0"/>
          <w:numId w:val="33"/>
        </w:numPr>
        <w:spacing w:line="276" w:lineRule="auto"/>
        <w:ind w:left="-90"/>
        <w:jc w:val="both"/>
        <w:rPr>
          <w:rFonts w:ascii="Sylfaen" w:hAnsi="Sylfaen"/>
          <w:sz w:val="24"/>
          <w:szCs w:val="24"/>
        </w:rPr>
      </w:pPr>
      <w:r w:rsidRPr="00A600FE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A600FE">
        <w:rPr>
          <w:rFonts w:ascii="Sylfaen" w:hAnsi="Sylfaen"/>
          <w:sz w:val="24"/>
          <w:szCs w:val="24"/>
          <w:lang w:val="ka-GE"/>
        </w:rPr>
        <w:t xml:space="preserve"> ოფიციალური ვიზიტით იმყოფებოდ</w:t>
      </w:r>
      <w:r w:rsidR="00B131E9">
        <w:rPr>
          <w:rFonts w:ascii="Sylfaen" w:hAnsi="Sylfaen"/>
          <w:sz w:val="24"/>
          <w:szCs w:val="24"/>
          <w:lang w:val="ka-GE"/>
        </w:rPr>
        <w:t>ნენ</w:t>
      </w:r>
      <w:r w:rsidRPr="00A600FE">
        <w:rPr>
          <w:rFonts w:ascii="Sylfaen" w:hAnsi="Sylfaen"/>
          <w:sz w:val="24"/>
          <w:szCs w:val="24"/>
          <w:lang w:val="ka-GE"/>
        </w:rPr>
        <w:t xml:space="preserve"> უკრაინისა და უნგრეთის თავდაცვის მინისტრები; </w:t>
      </w:r>
    </w:p>
    <w:p w:rsidR="00DA0D5C" w:rsidRPr="004A653B" w:rsidRDefault="00CF61CE" w:rsidP="004A65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-9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bookmarkStart w:id="12" w:name="_Toc62746803"/>
      <w:r w:rsidRPr="00AB55B8">
        <w:rPr>
          <w:rFonts w:ascii="Sylfaen" w:hAnsi="Sylfaen"/>
          <w:sz w:val="24"/>
          <w:szCs w:val="24"/>
          <w:lang w:val="ka-GE"/>
        </w:rPr>
        <w:t xml:space="preserve">წარმატებით განხორციელდა </w:t>
      </w:r>
      <w:r w:rsidR="00A42D15" w:rsidRPr="00AB55B8">
        <w:rPr>
          <w:rFonts w:ascii="Sylfaen" w:hAnsi="Sylfaen"/>
          <w:sz w:val="24"/>
          <w:szCs w:val="24"/>
          <w:lang w:val="ka-GE"/>
        </w:rPr>
        <w:t xml:space="preserve">ევროკავშირთან 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ასოცირების შეთანხმებითა და ასოცირების დღის წესრიგის საფუძველზე 2020 წლის </w:t>
      </w:r>
      <w:r w:rsidR="00A30237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„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ევროკავშირში ინტეგრაციის ეროვნული სამოქმედო გეგმით</w:t>
      </w:r>
      <w:r w:rsidR="00A30237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“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აღებული ვალდებულებების შესრულება და 2021 წლისათვის თავდაცვის სამინისტროს ა</w:t>
      </w:r>
      <w:r w:rsidR="004A653B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ხალი ვალდებულებების განსაზღვრა;</w:t>
      </w:r>
    </w:p>
    <w:p w:rsidR="00DA0D5C" w:rsidRPr="004A653B" w:rsidRDefault="00A30237" w:rsidP="004A653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-90"/>
        <w:jc w:val="both"/>
        <w:rPr>
          <w:rFonts w:ascii="Sylfaen" w:hAnsi="Sylfaen"/>
          <w:sz w:val="24"/>
          <w:szCs w:val="24"/>
          <w:lang w:val="ka-GE"/>
        </w:rPr>
      </w:pPr>
      <w:r w:rsidRPr="00AB55B8">
        <w:rPr>
          <w:rFonts w:ascii="Sylfaen" w:hAnsi="Sylfaen"/>
          <w:sz w:val="24"/>
          <w:szCs w:val="24"/>
          <w:lang w:val="ka-GE"/>
        </w:rPr>
        <w:t>2020 წელს გაგრძელდა მჭირდო თანამშრომლობა ევროკავშირთან (EU)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ერთიანი უსაფრთხოებისა და თავდაცვის პოლიტიკის (CSDP), ასევე ევროკავშირის ინიციატივებ</w:t>
      </w:r>
      <w:r w:rsidR="00416205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სა და პროგრამებში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(</w:t>
      </w:r>
      <w:r w:rsidR="00416205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SAFE, EPF, </w:t>
      </w:r>
      <w:r w:rsidR="007A24D2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PESCO,</w:t>
      </w:r>
      <w:r w:rsidR="00416205" w:rsidRPr="00AB55B8">
        <w:rPr>
          <w:rFonts w:ascii="Sylfaen" w:hAnsi="Sylfaen" w:cs="Sylfaen"/>
          <w:sz w:val="24"/>
          <w:szCs w:val="24"/>
          <w:lang w:val="ka-GE"/>
        </w:rPr>
        <w:t>TAIEX,</w:t>
      </w:r>
      <w:r w:rsidR="00416205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</w:t>
      </w:r>
      <w:r w:rsidR="007A24D2" w:rsidRPr="00AB55B8">
        <w:rPr>
          <w:rFonts w:ascii="Sylfaen" w:hAnsi="Sylfaen" w:cs="Sylfaen"/>
          <w:sz w:val="24"/>
          <w:szCs w:val="24"/>
          <w:lang w:val="ka-GE"/>
        </w:rPr>
        <w:t xml:space="preserve">EU deliverables, </w:t>
      </w:r>
      <w:r w:rsidR="00416205" w:rsidRPr="00AB55B8">
        <w:rPr>
          <w:rFonts w:ascii="Sylfaen" w:hAnsi="Sylfaen" w:cs="Sylfaen"/>
          <w:sz w:val="24"/>
          <w:szCs w:val="24"/>
          <w:lang w:val="ka-GE"/>
        </w:rPr>
        <w:t>EU-HYBNET</w:t>
      </w:r>
      <w:r w:rsidR="004A653B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05" w:rsidRPr="00AB55B8">
        <w:rPr>
          <w:rFonts w:ascii="Sylfaen" w:hAnsi="Sylfaen" w:cs="Sylfaen"/>
          <w:sz w:val="24"/>
          <w:szCs w:val="24"/>
          <w:lang w:val="ka-GE"/>
        </w:rPr>
        <w:t>და ა.შ.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) მონაწილეობის მიმართულებით, როგორც ორმხრივ, ასევე აღმოსავლეთ პარტნიორობის ფორმატების ფარგლებში</w:t>
      </w:r>
      <w:r w:rsidR="004A653B">
        <w:rPr>
          <w:rFonts w:ascii="Sylfaen" w:hAnsi="Sylfaen"/>
          <w:sz w:val="24"/>
          <w:szCs w:val="24"/>
          <w:lang w:val="ka-GE"/>
        </w:rPr>
        <w:t>;</w:t>
      </w:r>
    </w:p>
    <w:p w:rsidR="0002494E" w:rsidRPr="0002494E" w:rsidRDefault="00416205" w:rsidP="004A653B">
      <w:pPr>
        <w:pStyle w:val="ListParagraph"/>
        <w:numPr>
          <w:ilvl w:val="0"/>
          <w:numId w:val="33"/>
        </w:numPr>
        <w:spacing w:after="0" w:line="240" w:lineRule="auto"/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AB55B8">
        <w:rPr>
          <w:rFonts w:ascii="Sylfaen" w:hAnsi="Sylfaen"/>
          <w:sz w:val="24"/>
          <w:szCs w:val="24"/>
          <w:lang w:val="ka-GE"/>
        </w:rPr>
        <w:t>2020 წელს გაგრძელდა ევროპულ მხარესთან აქტიური კონსულტაციები ევროპული თავდაცვის სააგენტოსთან (EDA) და ევროპის კიბერუსაფრთხოების სააგენტოებთან (EN</w:t>
      </w:r>
    </w:p>
    <w:p w:rsidR="00AB55B8" w:rsidRPr="004A653B" w:rsidRDefault="007A24D2" w:rsidP="004A653B">
      <w:pPr>
        <w:pStyle w:val="ListParagraph"/>
        <w:numPr>
          <w:ilvl w:val="0"/>
          <w:numId w:val="33"/>
        </w:numPr>
        <w:spacing w:after="0" w:line="240" w:lineRule="auto"/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AB55B8">
        <w:rPr>
          <w:rFonts w:ascii="Sylfaen" w:hAnsi="Sylfaen" w:cs="Sylfaen"/>
          <w:sz w:val="24"/>
          <w:szCs w:val="24"/>
          <w:lang w:val="ka-GE"/>
        </w:rPr>
        <w:t>შეთანხმებების გაფორმებისა და თანამშრომლობის დაწყების მიზნით</w:t>
      </w:r>
      <w:r w:rsidR="004A653B">
        <w:rPr>
          <w:rFonts w:ascii="Sylfaen" w:hAnsi="Sylfaen" w:cs="Sylfaen"/>
          <w:sz w:val="24"/>
          <w:szCs w:val="24"/>
          <w:lang w:val="ka-GE"/>
        </w:rPr>
        <w:t>;</w:t>
      </w:r>
    </w:p>
    <w:p w:rsidR="00AB55B8" w:rsidRPr="004A653B" w:rsidRDefault="007A24D2" w:rsidP="004A653B">
      <w:pPr>
        <w:pStyle w:val="ListParagraph"/>
        <w:numPr>
          <w:ilvl w:val="0"/>
          <w:numId w:val="33"/>
        </w:numPr>
        <w:spacing w:after="0" w:line="240" w:lineRule="auto"/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AB55B8">
        <w:rPr>
          <w:rFonts w:ascii="Sylfaen" w:hAnsi="Sylfaen"/>
          <w:sz w:val="24"/>
          <w:szCs w:val="24"/>
          <w:lang w:val="ka-GE"/>
        </w:rPr>
        <w:t xml:space="preserve">2020 წლის განმავლობაში გაგრძელდა </w:t>
      </w:r>
      <w:r w:rsidR="00CF61CE" w:rsidRPr="00AB55B8">
        <w:rPr>
          <w:rFonts w:ascii="Sylfaen" w:hAnsi="Sylfaen"/>
          <w:sz w:val="24"/>
          <w:szCs w:val="24"/>
          <w:lang w:val="ka-GE"/>
        </w:rPr>
        <w:t>საქართველოს თავდაცვის ძალები</w:t>
      </w:r>
      <w:r w:rsidRPr="00AB55B8">
        <w:rPr>
          <w:rFonts w:ascii="Sylfaen" w:hAnsi="Sylfaen"/>
          <w:sz w:val="24"/>
          <w:szCs w:val="24"/>
          <w:lang w:val="ka-GE"/>
        </w:rPr>
        <w:t>ს</w:t>
      </w:r>
      <w:r w:rsidR="00CF61CE" w:rsidRPr="00AB55B8">
        <w:rPr>
          <w:rFonts w:ascii="Sylfaen" w:hAnsi="Sylfaen"/>
          <w:sz w:val="24"/>
          <w:szCs w:val="24"/>
          <w:lang w:val="ka-GE"/>
        </w:rPr>
        <w:t xml:space="preserve"> </w:t>
      </w:r>
      <w:r w:rsidRPr="00AB55B8">
        <w:rPr>
          <w:rFonts w:ascii="Sylfaen" w:hAnsi="Sylfaen"/>
          <w:sz w:val="24"/>
          <w:szCs w:val="24"/>
          <w:lang w:val="ka-GE"/>
        </w:rPr>
        <w:t xml:space="preserve">წარმატებული  </w:t>
      </w:r>
      <w:r w:rsidR="00CF61CE" w:rsidRPr="00AB55B8">
        <w:rPr>
          <w:rFonts w:ascii="Sylfaen" w:hAnsi="Sylfaen"/>
          <w:sz w:val="24"/>
          <w:szCs w:val="24"/>
          <w:lang w:val="ka-GE"/>
        </w:rPr>
        <w:t>მონაწილეობ</w:t>
      </w:r>
      <w:r w:rsidRPr="00AB55B8">
        <w:rPr>
          <w:rFonts w:ascii="Sylfaen" w:hAnsi="Sylfaen"/>
          <w:sz w:val="24"/>
          <w:szCs w:val="24"/>
          <w:lang w:val="ka-GE"/>
        </w:rPr>
        <w:t>ა</w:t>
      </w:r>
      <w:r w:rsidR="00CF61CE" w:rsidRPr="00AB55B8">
        <w:rPr>
          <w:rFonts w:ascii="Sylfaen" w:hAnsi="Sylfaen"/>
          <w:sz w:val="24"/>
          <w:szCs w:val="24"/>
          <w:lang w:val="ka-GE"/>
        </w:rPr>
        <w:t xml:space="preserve"> </w:t>
      </w:r>
      <w:r w:rsidRPr="00AB55B8">
        <w:rPr>
          <w:rFonts w:ascii="Sylfaen" w:hAnsi="Sylfaen"/>
          <w:sz w:val="24"/>
          <w:szCs w:val="24"/>
          <w:lang w:val="ka-GE"/>
        </w:rPr>
        <w:t xml:space="preserve">ცენტრალური </w:t>
      </w:r>
      <w:r w:rsidR="00CF61CE" w:rsidRPr="00AB55B8">
        <w:rPr>
          <w:rFonts w:ascii="Sylfaen" w:hAnsi="Sylfaen"/>
          <w:sz w:val="24"/>
          <w:szCs w:val="24"/>
          <w:lang w:val="ka-GE"/>
        </w:rPr>
        <w:t>აფრიკ</w:t>
      </w:r>
      <w:r w:rsidRPr="00AB55B8">
        <w:rPr>
          <w:rFonts w:ascii="Sylfaen" w:hAnsi="Sylfaen"/>
          <w:sz w:val="24"/>
          <w:szCs w:val="24"/>
          <w:lang w:val="ka-GE"/>
        </w:rPr>
        <w:t>ი</w:t>
      </w:r>
      <w:r w:rsidR="00CF61CE" w:rsidRPr="00AB55B8">
        <w:rPr>
          <w:rFonts w:ascii="Sylfaen" w:hAnsi="Sylfaen"/>
          <w:sz w:val="24"/>
          <w:szCs w:val="24"/>
          <w:lang w:val="ka-GE"/>
        </w:rPr>
        <w:t>ს</w:t>
      </w:r>
      <w:r w:rsidRPr="00AB55B8">
        <w:rPr>
          <w:rFonts w:ascii="Sylfaen" w:hAnsi="Sylfaen"/>
          <w:sz w:val="24"/>
          <w:szCs w:val="24"/>
          <w:lang w:val="ka-GE"/>
        </w:rPr>
        <w:t xml:space="preserve"> რესპუბლიკასა </w:t>
      </w:r>
      <w:r w:rsidR="00CF61CE" w:rsidRPr="00AB55B8">
        <w:rPr>
          <w:rFonts w:ascii="Sylfaen" w:hAnsi="Sylfaen"/>
          <w:sz w:val="24"/>
          <w:szCs w:val="24"/>
          <w:lang w:val="ka-GE"/>
        </w:rPr>
        <w:t>და მალიში ევროკავშირის საწვრთნელ მისი</w:t>
      </w:r>
      <w:r w:rsidRPr="00AB55B8">
        <w:rPr>
          <w:rFonts w:ascii="Sylfaen" w:hAnsi="Sylfaen"/>
          <w:sz w:val="24"/>
          <w:szCs w:val="24"/>
          <w:lang w:val="ka-GE"/>
        </w:rPr>
        <w:t>ებ</w:t>
      </w:r>
      <w:r w:rsidR="00CF61CE" w:rsidRPr="00AB55B8">
        <w:rPr>
          <w:rFonts w:ascii="Sylfaen" w:hAnsi="Sylfaen"/>
          <w:sz w:val="24"/>
          <w:szCs w:val="24"/>
          <w:lang w:val="ka-GE"/>
        </w:rPr>
        <w:t>ში  (</w:t>
      </w:r>
      <w:r w:rsidRPr="00AB55B8">
        <w:rPr>
          <w:rFonts w:ascii="Sylfaen" w:hAnsi="Sylfaen"/>
          <w:sz w:val="24"/>
          <w:szCs w:val="24"/>
          <w:lang w:val="ka-GE"/>
        </w:rPr>
        <w:t xml:space="preserve">EUTM RCA და </w:t>
      </w:r>
      <w:r w:rsidR="004A653B">
        <w:rPr>
          <w:rFonts w:ascii="Sylfaen" w:hAnsi="Sylfaen"/>
          <w:sz w:val="24"/>
          <w:szCs w:val="24"/>
          <w:lang w:val="ka-GE"/>
        </w:rPr>
        <w:t>EUTM MALI);</w:t>
      </w:r>
    </w:p>
    <w:p w:rsidR="00DA0D5C" w:rsidRPr="004A653B" w:rsidRDefault="00CF61CE" w:rsidP="004A653B">
      <w:pPr>
        <w:pStyle w:val="ListParagraph"/>
        <w:numPr>
          <w:ilvl w:val="0"/>
          <w:numId w:val="33"/>
        </w:numPr>
        <w:spacing w:after="0" w:line="240" w:lineRule="auto"/>
        <w:ind w:left="-90"/>
        <w:jc w:val="both"/>
        <w:rPr>
          <w:rFonts w:ascii="Sylfaen" w:hAnsi="Sylfaen" w:cs="Sylfaen"/>
          <w:sz w:val="24"/>
          <w:szCs w:val="24"/>
          <w:lang w:val="ka-GE"/>
        </w:rPr>
      </w:pPr>
      <w:r w:rsidRPr="00AB55B8">
        <w:rPr>
          <w:rFonts w:ascii="Sylfaen" w:hAnsi="Sylfaen"/>
          <w:sz w:val="24"/>
          <w:szCs w:val="24"/>
          <w:lang w:val="ka-GE"/>
        </w:rPr>
        <w:t xml:space="preserve">გაგრძელდა </w:t>
      </w: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ინტენსიური თანამშრომლობა </w:t>
      </w:r>
      <w:r w:rsidR="00A30237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ევროკავშირის მონიტორინგის მისიასთან (EUMM), 2008-2010 წლებში გაფორმებული ურთიერთგაგების დოკუმენტების ფარგლებში, მისიის მანდატის ეფექტურად განხორციელების ხელშ</w:t>
      </w:r>
      <w:r w:rsidR="004A653B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ე</w:t>
      </w:r>
      <w:r w:rsidR="00A30237"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წყობის მიზნით</w:t>
      </w:r>
      <w:r w:rsidR="004A653B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;</w:t>
      </w:r>
    </w:p>
    <w:p w:rsidR="006456B0" w:rsidRPr="00A543CD" w:rsidRDefault="00A543CD" w:rsidP="00A543CD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ind w:left="-90" w:hanging="270"/>
        <w:jc w:val="both"/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</w:pPr>
      <w:r w:rsidRPr="00AB55B8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lastRenderedPageBreak/>
        <w:t>აღებული ვალდებულებების შესრულებისა და მშვიდობის, ნდობისა და უსაფრთხოების განმტკიცების ხელშეწყობის მიზნით</w:t>
      </w:r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, </w:t>
      </w:r>
      <w:r w:rsidR="007A24D2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2020 წელს </w:t>
      </w:r>
      <w:r w:rsidR="006A0C94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მიმდინარეობდა</w:t>
      </w:r>
      <w:r w:rsidR="007A24D2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თანამშრომლობა გლობალურ და რეგიონულ საერთაშორისო ორგანიზაციებთან</w:t>
      </w:r>
      <w:r w:rsidR="006A0C94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და პლატფორმებთან</w:t>
      </w:r>
      <w:r w:rsidR="00342B1F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,</w:t>
      </w:r>
      <w:r w:rsidR="00A42D15" w:rsidRPr="00A543CD"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 xml:space="preserve"> როგორიცაა: გაერო (UN), ეუთო (OSCE), წითელი ჯვრის საერთაშორისო კომიტეტი (ICRC) და  სამხრეთ-აღმოსავლეთ ევროპის თავდაცვის მინისტერიალი (SEDM)</w:t>
      </w:r>
      <w:bookmarkEnd w:id="12"/>
      <w:r>
        <w:rPr>
          <w:rFonts w:ascii="Sylfaen" w:eastAsia="Times New Roman" w:hAnsi="Sylfaen" w:cs="Sylfaen"/>
          <w:color w:val="000000" w:themeColor="text1"/>
          <w:sz w:val="24"/>
          <w:szCs w:val="24"/>
          <w:lang w:val="ka-GE"/>
        </w:rPr>
        <w:t>.</w:t>
      </w:r>
    </w:p>
    <w:sectPr w:rsidR="006456B0" w:rsidRPr="00A543CD" w:rsidSect="00A37D7D">
      <w:footerReference w:type="default" r:id="rId8"/>
      <w:pgSz w:w="12240" w:h="15840"/>
      <w:pgMar w:top="81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6D2" w:rsidRDefault="009E56D2" w:rsidP="00E340A8">
      <w:pPr>
        <w:spacing w:after="0" w:line="240" w:lineRule="auto"/>
      </w:pPr>
      <w:r>
        <w:separator/>
      </w:r>
    </w:p>
  </w:endnote>
  <w:endnote w:type="continuationSeparator" w:id="0">
    <w:p w:rsidR="009E56D2" w:rsidRDefault="009E56D2" w:rsidP="00E34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1818330"/>
      <w:docPartObj>
        <w:docPartGallery w:val="Page Numbers (Bottom of Page)"/>
        <w:docPartUnique/>
      </w:docPartObj>
    </w:sdtPr>
    <w:sdtEndPr/>
    <w:sdtContent>
      <w:sdt>
        <w:sdtPr>
          <w:id w:val="-1302527103"/>
          <w:docPartObj>
            <w:docPartGallery w:val="Page Numbers (Top of Page)"/>
            <w:docPartUnique/>
          </w:docPartObj>
        </w:sdtPr>
        <w:sdtEndPr/>
        <w:sdtContent>
          <w:p w:rsidR="00884AC0" w:rsidRDefault="00884AC0">
            <w:pPr>
              <w:pStyle w:val="Footer"/>
              <w:jc w:val="right"/>
            </w:pPr>
            <w:r>
              <w:t xml:space="preserve"> </w:t>
            </w:r>
            <w:r w:rsidR="00054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544E5">
              <w:rPr>
                <w:b/>
                <w:bCs/>
                <w:sz w:val="24"/>
                <w:szCs w:val="24"/>
              </w:rPr>
              <w:fldChar w:fldCharType="separate"/>
            </w:r>
            <w:r w:rsidR="00493927">
              <w:rPr>
                <w:b/>
                <w:bCs/>
                <w:noProof/>
              </w:rPr>
              <w:t>1</w:t>
            </w:r>
            <w:r w:rsidR="000544E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ka-GE"/>
              </w:rPr>
              <w:t>/</w:t>
            </w:r>
            <w:r w:rsidR="000544E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544E5">
              <w:rPr>
                <w:b/>
                <w:bCs/>
                <w:sz w:val="24"/>
                <w:szCs w:val="24"/>
              </w:rPr>
              <w:fldChar w:fldCharType="separate"/>
            </w:r>
            <w:r w:rsidR="00493927">
              <w:rPr>
                <w:b/>
                <w:bCs/>
                <w:noProof/>
              </w:rPr>
              <w:t>13</w:t>
            </w:r>
            <w:r w:rsidR="000544E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4AC0" w:rsidRDefault="00884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6D2" w:rsidRDefault="009E56D2" w:rsidP="00E340A8">
      <w:pPr>
        <w:spacing w:after="0" w:line="240" w:lineRule="auto"/>
      </w:pPr>
      <w:r>
        <w:separator/>
      </w:r>
    </w:p>
  </w:footnote>
  <w:footnote w:type="continuationSeparator" w:id="0">
    <w:p w:rsidR="009E56D2" w:rsidRDefault="009E56D2" w:rsidP="00E34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13472"/>
    <w:multiLevelType w:val="hybridMultilevel"/>
    <w:tmpl w:val="933AC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67144"/>
    <w:multiLevelType w:val="hybridMultilevel"/>
    <w:tmpl w:val="F79CAF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D7118"/>
    <w:multiLevelType w:val="hybridMultilevel"/>
    <w:tmpl w:val="3AE85EB4"/>
    <w:lvl w:ilvl="0" w:tplc="4F9EE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01198"/>
    <w:multiLevelType w:val="hybridMultilevel"/>
    <w:tmpl w:val="5ABE7EA2"/>
    <w:lvl w:ilvl="0" w:tplc="0409000B">
      <w:start w:val="1"/>
      <w:numFmt w:val="bullet"/>
      <w:lvlText w:val=""/>
      <w:lvlJc w:val="left"/>
      <w:pPr>
        <w:ind w:left="9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480" w:hanging="360"/>
      </w:pPr>
      <w:rPr>
        <w:rFonts w:ascii="Wingdings" w:hAnsi="Wingdings" w:hint="default"/>
      </w:rPr>
    </w:lvl>
  </w:abstractNum>
  <w:abstractNum w:abstractNumId="4">
    <w:nsid w:val="112D136E"/>
    <w:multiLevelType w:val="hybridMultilevel"/>
    <w:tmpl w:val="415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80792B"/>
    <w:multiLevelType w:val="hybridMultilevel"/>
    <w:tmpl w:val="5D98FA8A"/>
    <w:lvl w:ilvl="0" w:tplc="BF1C48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B659F"/>
    <w:multiLevelType w:val="multilevel"/>
    <w:tmpl w:val="D25253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044" w:hanging="504"/>
      </w:pPr>
      <w:rPr>
        <w:b/>
        <w:color w:val="1F4E79" w:themeColor="accent1" w:themeShade="8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7E15319"/>
    <w:multiLevelType w:val="hybridMultilevel"/>
    <w:tmpl w:val="43DA6AA2"/>
    <w:lvl w:ilvl="0" w:tplc="255A4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1E5727B2"/>
    <w:multiLevelType w:val="hybridMultilevel"/>
    <w:tmpl w:val="23EA3A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FCA5331"/>
    <w:multiLevelType w:val="hybridMultilevel"/>
    <w:tmpl w:val="98DCB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B57E04"/>
    <w:multiLevelType w:val="hybridMultilevel"/>
    <w:tmpl w:val="6042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E2437"/>
    <w:multiLevelType w:val="hybridMultilevel"/>
    <w:tmpl w:val="F43A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28C2"/>
    <w:multiLevelType w:val="hybridMultilevel"/>
    <w:tmpl w:val="9652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797543"/>
    <w:multiLevelType w:val="hybridMultilevel"/>
    <w:tmpl w:val="DF265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B20016"/>
    <w:multiLevelType w:val="hybridMultilevel"/>
    <w:tmpl w:val="D53032B0"/>
    <w:lvl w:ilvl="0" w:tplc="255A475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94C7A"/>
    <w:multiLevelType w:val="hybridMultilevel"/>
    <w:tmpl w:val="8A3CB804"/>
    <w:lvl w:ilvl="0" w:tplc="255A4752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E81AF432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/>
        <w:strike w:val="0"/>
        <w:color w:val="auto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9EA11E3"/>
    <w:multiLevelType w:val="hybridMultilevel"/>
    <w:tmpl w:val="DF1E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5F23D4"/>
    <w:multiLevelType w:val="hybridMultilevel"/>
    <w:tmpl w:val="15304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8E3813"/>
    <w:multiLevelType w:val="hybridMultilevel"/>
    <w:tmpl w:val="D190181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AA41F9"/>
    <w:multiLevelType w:val="hybridMultilevel"/>
    <w:tmpl w:val="5D26D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0">
    <w:nsid w:val="42F619CF"/>
    <w:multiLevelType w:val="hybridMultilevel"/>
    <w:tmpl w:val="C4EC0C4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441B0494"/>
    <w:multiLevelType w:val="hybridMultilevel"/>
    <w:tmpl w:val="7FC29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AC1594"/>
    <w:multiLevelType w:val="hybridMultilevel"/>
    <w:tmpl w:val="178005F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3">
    <w:nsid w:val="4E5E1FF8"/>
    <w:multiLevelType w:val="hybridMultilevel"/>
    <w:tmpl w:val="49D6126C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24">
    <w:nsid w:val="540E59D0"/>
    <w:multiLevelType w:val="hybridMultilevel"/>
    <w:tmpl w:val="B664BF66"/>
    <w:lvl w:ilvl="0" w:tplc="D95651C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7B75A0"/>
    <w:multiLevelType w:val="hybridMultilevel"/>
    <w:tmpl w:val="25F0BF14"/>
    <w:lvl w:ilvl="0" w:tplc="5FC2FA70">
      <w:start w:val="2020"/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961034"/>
    <w:multiLevelType w:val="hybridMultilevel"/>
    <w:tmpl w:val="A85E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79143E"/>
    <w:multiLevelType w:val="hybridMultilevel"/>
    <w:tmpl w:val="9DE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E4655C"/>
    <w:multiLevelType w:val="hybridMultilevel"/>
    <w:tmpl w:val="840E9FE2"/>
    <w:lvl w:ilvl="0" w:tplc="255A4752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50966"/>
    <w:multiLevelType w:val="hybridMultilevel"/>
    <w:tmpl w:val="A1386322"/>
    <w:lvl w:ilvl="0" w:tplc="C4048A9A">
      <w:start w:val="2020"/>
      <w:numFmt w:val="decimal"/>
      <w:lvlText w:val="%1"/>
      <w:lvlJc w:val="left"/>
      <w:pPr>
        <w:ind w:left="645" w:hanging="4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0">
    <w:nsid w:val="67BD108B"/>
    <w:multiLevelType w:val="hybridMultilevel"/>
    <w:tmpl w:val="8E7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6038F3"/>
    <w:multiLevelType w:val="hybridMultilevel"/>
    <w:tmpl w:val="F2C4F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427FA"/>
    <w:multiLevelType w:val="hybridMultilevel"/>
    <w:tmpl w:val="C22229D0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  <w:b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3">
    <w:nsid w:val="7AE735A1"/>
    <w:multiLevelType w:val="hybridMultilevel"/>
    <w:tmpl w:val="A720E750"/>
    <w:lvl w:ilvl="0" w:tplc="D95651C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134179"/>
    <w:multiLevelType w:val="hybridMultilevel"/>
    <w:tmpl w:val="EF4AA8F6"/>
    <w:lvl w:ilvl="0" w:tplc="60E4A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A1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1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8F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80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E4F6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60C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B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D8A61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5"/>
  </w:num>
  <w:num w:numId="5">
    <w:abstractNumId w:val="27"/>
  </w:num>
  <w:num w:numId="6">
    <w:abstractNumId w:val="4"/>
  </w:num>
  <w:num w:numId="7">
    <w:abstractNumId w:val="10"/>
  </w:num>
  <w:num w:numId="8">
    <w:abstractNumId w:val="6"/>
  </w:num>
  <w:num w:numId="9">
    <w:abstractNumId w:val="0"/>
  </w:num>
  <w:num w:numId="10">
    <w:abstractNumId w:val="23"/>
  </w:num>
  <w:num w:numId="11">
    <w:abstractNumId w:val="35"/>
  </w:num>
  <w:num w:numId="12">
    <w:abstractNumId w:val="3"/>
  </w:num>
  <w:num w:numId="13">
    <w:abstractNumId w:val="29"/>
  </w:num>
  <w:num w:numId="14">
    <w:abstractNumId w:val="14"/>
  </w:num>
  <w:num w:numId="15">
    <w:abstractNumId w:val="32"/>
  </w:num>
  <w:num w:numId="16">
    <w:abstractNumId w:val="22"/>
  </w:num>
  <w:num w:numId="17">
    <w:abstractNumId w:val="20"/>
  </w:num>
  <w:num w:numId="18">
    <w:abstractNumId w:val="25"/>
  </w:num>
  <w:num w:numId="19">
    <w:abstractNumId w:val="16"/>
  </w:num>
  <w:num w:numId="20">
    <w:abstractNumId w:val="9"/>
  </w:num>
  <w:num w:numId="21">
    <w:abstractNumId w:val="13"/>
  </w:num>
  <w:num w:numId="22">
    <w:abstractNumId w:val="30"/>
  </w:num>
  <w:num w:numId="23">
    <w:abstractNumId w:val="21"/>
  </w:num>
  <w:num w:numId="24">
    <w:abstractNumId w:val="31"/>
  </w:num>
  <w:num w:numId="25">
    <w:abstractNumId w:val="26"/>
  </w:num>
  <w:num w:numId="26">
    <w:abstractNumId w:val="11"/>
  </w:num>
  <w:num w:numId="27">
    <w:abstractNumId w:val="17"/>
  </w:num>
  <w:num w:numId="28">
    <w:abstractNumId w:val="7"/>
  </w:num>
  <w:num w:numId="29">
    <w:abstractNumId w:val="19"/>
  </w:num>
  <w:num w:numId="30">
    <w:abstractNumId w:val="12"/>
  </w:num>
  <w:num w:numId="31">
    <w:abstractNumId w:val="28"/>
  </w:num>
  <w:num w:numId="32">
    <w:abstractNumId w:val="18"/>
  </w:num>
  <w:num w:numId="33">
    <w:abstractNumId w:val="2"/>
  </w:num>
  <w:num w:numId="34">
    <w:abstractNumId w:val="1"/>
  </w:num>
  <w:num w:numId="35">
    <w:abstractNumId w:val="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5400"/>
    <w:rsid w:val="00006C2C"/>
    <w:rsid w:val="00010475"/>
    <w:rsid w:val="00021A22"/>
    <w:rsid w:val="00022A93"/>
    <w:rsid w:val="0002494E"/>
    <w:rsid w:val="00024E81"/>
    <w:rsid w:val="000278CF"/>
    <w:rsid w:val="00032D3A"/>
    <w:rsid w:val="00032F43"/>
    <w:rsid w:val="00037AED"/>
    <w:rsid w:val="00040BC2"/>
    <w:rsid w:val="000544E5"/>
    <w:rsid w:val="000574F3"/>
    <w:rsid w:val="00060656"/>
    <w:rsid w:val="00062F24"/>
    <w:rsid w:val="00066B05"/>
    <w:rsid w:val="000715EC"/>
    <w:rsid w:val="00072456"/>
    <w:rsid w:val="000829F9"/>
    <w:rsid w:val="000834B1"/>
    <w:rsid w:val="000847FE"/>
    <w:rsid w:val="0009048D"/>
    <w:rsid w:val="000A100F"/>
    <w:rsid w:val="000B7A9C"/>
    <w:rsid w:val="000B7AC2"/>
    <w:rsid w:val="000C298F"/>
    <w:rsid w:val="000C7AC1"/>
    <w:rsid w:val="000C7AE3"/>
    <w:rsid w:val="000D458B"/>
    <w:rsid w:val="000E0FF4"/>
    <w:rsid w:val="000E5FB5"/>
    <w:rsid w:val="000E7B7B"/>
    <w:rsid w:val="000F3C2D"/>
    <w:rsid w:val="000F484D"/>
    <w:rsid w:val="000F6282"/>
    <w:rsid w:val="000F6558"/>
    <w:rsid w:val="0010137F"/>
    <w:rsid w:val="001047F8"/>
    <w:rsid w:val="00111E7C"/>
    <w:rsid w:val="001143A4"/>
    <w:rsid w:val="00121A7D"/>
    <w:rsid w:val="00125FCC"/>
    <w:rsid w:val="001307F0"/>
    <w:rsid w:val="00131BB1"/>
    <w:rsid w:val="00135E78"/>
    <w:rsid w:val="00140DE5"/>
    <w:rsid w:val="001526CE"/>
    <w:rsid w:val="0015730A"/>
    <w:rsid w:val="0016015F"/>
    <w:rsid w:val="00160835"/>
    <w:rsid w:val="001624BB"/>
    <w:rsid w:val="00162697"/>
    <w:rsid w:val="00170194"/>
    <w:rsid w:val="00183097"/>
    <w:rsid w:val="00183418"/>
    <w:rsid w:val="00185C87"/>
    <w:rsid w:val="0019623B"/>
    <w:rsid w:val="001A0568"/>
    <w:rsid w:val="001B0BB8"/>
    <w:rsid w:val="001B3E4D"/>
    <w:rsid w:val="001C0C6D"/>
    <w:rsid w:val="001C2C3C"/>
    <w:rsid w:val="001C39AA"/>
    <w:rsid w:val="001C3E49"/>
    <w:rsid w:val="001C6D5B"/>
    <w:rsid w:val="001D37D4"/>
    <w:rsid w:val="001D51A7"/>
    <w:rsid w:val="001E0988"/>
    <w:rsid w:val="001E0A2C"/>
    <w:rsid w:val="001E2073"/>
    <w:rsid w:val="001E4554"/>
    <w:rsid w:val="001E7EE1"/>
    <w:rsid w:val="001F0918"/>
    <w:rsid w:val="001F27BF"/>
    <w:rsid w:val="0020170A"/>
    <w:rsid w:val="002118E7"/>
    <w:rsid w:val="00216A82"/>
    <w:rsid w:val="0022382D"/>
    <w:rsid w:val="00242631"/>
    <w:rsid w:val="0024506F"/>
    <w:rsid w:val="00247CBA"/>
    <w:rsid w:val="0025400E"/>
    <w:rsid w:val="002617EB"/>
    <w:rsid w:val="00261CB3"/>
    <w:rsid w:val="00266839"/>
    <w:rsid w:val="00267926"/>
    <w:rsid w:val="0029765E"/>
    <w:rsid w:val="002B3558"/>
    <w:rsid w:val="002B7416"/>
    <w:rsid w:val="002B7C1C"/>
    <w:rsid w:val="002C68C7"/>
    <w:rsid w:val="002C68D2"/>
    <w:rsid w:val="002D58CC"/>
    <w:rsid w:val="002D59F3"/>
    <w:rsid w:val="002E2599"/>
    <w:rsid w:val="002E51A9"/>
    <w:rsid w:val="002E7133"/>
    <w:rsid w:val="002F137E"/>
    <w:rsid w:val="002F483C"/>
    <w:rsid w:val="00301E85"/>
    <w:rsid w:val="00303F53"/>
    <w:rsid w:val="00310A35"/>
    <w:rsid w:val="00313C2A"/>
    <w:rsid w:val="00326AB5"/>
    <w:rsid w:val="00331650"/>
    <w:rsid w:val="0033640F"/>
    <w:rsid w:val="00337503"/>
    <w:rsid w:val="00342B1F"/>
    <w:rsid w:val="00342F55"/>
    <w:rsid w:val="00343EF3"/>
    <w:rsid w:val="00345EC3"/>
    <w:rsid w:val="003460A8"/>
    <w:rsid w:val="00346F94"/>
    <w:rsid w:val="00351C2B"/>
    <w:rsid w:val="00353ED9"/>
    <w:rsid w:val="00357D9A"/>
    <w:rsid w:val="00357E5C"/>
    <w:rsid w:val="003673C7"/>
    <w:rsid w:val="003733AA"/>
    <w:rsid w:val="00374A20"/>
    <w:rsid w:val="003755A2"/>
    <w:rsid w:val="003815A0"/>
    <w:rsid w:val="00381F90"/>
    <w:rsid w:val="00382DEE"/>
    <w:rsid w:val="0038466A"/>
    <w:rsid w:val="00391088"/>
    <w:rsid w:val="00391CC9"/>
    <w:rsid w:val="003970B7"/>
    <w:rsid w:val="003A0B4C"/>
    <w:rsid w:val="003A54AB"/>
    <w:rsid w:val="003B072A"/>
    <w:rsid w:val="003B63F9"/>
    <w:rsid w:val="003B642C"/>
    <w:rsid w:val="003B6CA0"/>
    <w:rsid w:val="003C1D78"/>
    <w:rsid w:val="003C309B"/>
    <w:rsid w:val="003C5325"/>
    <w:rsid w:val="003C7B92"/>
    <w:rsid w:val="003D0E4D"/>
    <w:rsid w:val="003E35A0"/>
    <w:rsid w:val="003E4205"/>
    <w:rsid w:val="003F0C38"/>
    <w:rsid w:val="003F5A79"/>
    <w:rsid w:val="00403FB5"/>
    <w:rsid w:val="00410AD9"/>
    <w:rsid w:val="00415400"/>
    <w:rsid w:val="00416205"/>
    <w:rsid w:val="0041752C"/>
    <w:rsid w:val="00426798"/>
    <w:rsid w:val="00427234"/>
    <w:rsid w:val="0043220F"/>
    <w:rsid w:val="004368D9"/>
    <w:rsid w:val="0043706F"/>
    <w:rsid w:val="00444642"/>
    <w:rsid w:val="0044628C"/>
    <w:rsid w:val="00450C1B"/>
    <w:rsid w:val="00450E13"/>
    <w:rsid w:val="004510CF"/>
    <w:rsid w:val="004559C8"/>
    <w:rsid w:val="00471F6F"/>
    <w:rsid w:val="004800E2"/>
    <w:rsid w:val="00480872"/>
    <w:rsid w:val="00483488"/>
    <w:rsid w:val="0048469B"/>
    <w:rsid w:val="0048667B"/>
    <w:rsid w:val="00490665"/>
    <w:rsid w:val="00491F2B"/>
    <w:rsid w:val="00493927"/>
    <w:rsid w:val="00496C68"/>
    <w:rsid w:val="004A653B"/>
    <w:rsid w:val="004A7B43"/>
    <w:rsid w:val="004B272A"/>
    <w:rsid w:val="004B6049"/>
    <w:rsid w:val="004C1E44"/>
    <w:rsid w:val="004E374F"/>
    <w:rsid w:val="004E5F24"/>
    <w:rsid w:val="004F11B3"/>
    <w:rsid w:val="004F20F7"/>
    <w:rsid w:val="004F7EFC"/>
    <w:rsid w:val="00503CA3"/>
    <w:rsid w:val="00505C8B"/>
    <w:rsid w:val="005063A8"/>
    <w:rsid w:val="00513592"/>
    <w:rsid w:val="00514087"/>
    <w:rsid w:val="005206D7"/>
    <w:rsid w:val="00532F73"/>
    <w:rsid w:val="00535DA4"/>
    <w:rsid w:val="005365F7"/>
    <w:rsid w:val="005404BE"/>
    <w:rsid w:val="00544DA3"/>
    <w:rsid w:val="005506BB"/>
    <w:rsid w:val="00552475"/>
    <w:rsid w:val="005554ED"/>
    <w:rsid w:val="00564189"/>
    <w:rsid w:val="005758D3"/>
    <w:rsid w:val="00577DFD"/>
    <w:rsid w:val="005878D9"/>
    <w:rsid w:val="00590B98"/>
    <w:rsid w:val="005A14ED"/>
    <w:rsid w:val="005A3026"/>
    <w:rsid w:val="005B7875"/>
    <w:rsid w:val="005C63C9"/>
    <w:rsid w:val="005C77FE"/>
    <w:rsid w:val="00603FEE"/>
    <w:rsid w:val="00604CF2"/>
    <w:rsid w:val="006061A8"/>
    <w:rsid w:val="00610568"/>
    <w:rsid w:val="00611388"/>
    <w:rsid w:val="00627177"/>
    <w:rsid w:val="006335E8"/>
    <w:rsid w:val="00634AD9"/>
    <w:rsid w:val="00635078"/>
    <w:rsid w:val="006362F9"/>
    <w:rsid w:val="006456B0"/>
    <w:rsid w:val="00652C99"/>
    <w:rsid w:val="00663C5A"/>
    <w:rsid w:val="00667C6F"/>
    <w:rsid w:val="00672E33"/>
    <w:rsid w:val="00677FF6"/>
    <w:rsid w:val="00683802"/>
    <w:rsid w:val="00691383"/>
    <w:rsid w:val="0069652E"/>
    <w:rsid w:val="00696759"/>
    <w:rsid w:val="00697FF6"/>
    <w:rsid w:val="006A0207"/>
    <w:rsid w:val="006A098C"/>
    <w:rsid w:val="006A0C94"/>
    <w:rsid w:val="006A7F87"/>
    <w:rsid w:val="006B52F9"/>
    <w:rsid w:val="006C291B"/>
    <w:rsid w:val="006C4311"/>
    <w:rsid w:val="006D65AB"/>
    <w:rsid w:val="006D6F69"/>
    <w:rsid w:val="006F0027"/>
    <w:rsid w:val="00702C7A"/>
    <w:rsid w:val="00704456"/>
    <w:rsid w:val="00721D5C"/>
    <w:rsid w:val="00727159"/>
    <w:rsid w:val="00730D3C"/>
    <w:rsid w:val="007350E1"/>
    <w:rsid w:val="007356EF"/>
    <w:rsid w:val="00746035"/>
    <w:rsid w:val="00746860"/>
    <w:rsid w:val="00752099"/>
    <w:rsid w:val="00755AD8"/>
    <w:rsid w:val="00755CC3"/>
    <w:rsid w:val="007576F0"/>
    <w:rsid w:val="0077329D"/>
    <w:rsid w:val="00782FB5"/>
    <w:rsid w:val="007872C1"/>
    <w:rsid w:val="007945D1"/>
    <w:rsid w:val="007A24D2"/>
    <w:rsid w:val="007A61F5"/>
    <w:rsid w:val="007B07B6"/>
    <w:rsid w:val="007B3422"/>
    <w:rsid w:val="007B4790"/>
    <w:rsid w:val="007C08FB"/>
    <w:rsid w:val="007C18A8"/>
    <w:rsid w:val="007C316E"/>
    <w:rsid w:val="007D1801"/>
    <w:rsid w:val="007E4FD9"/>
    <w:rsid w:val="007E5CA8"/>
    <w:rsid w:val="007E6601"/>
    <w:rsid w:val="007E74A0"/>
    <w:rsid w:val="007F2559"/>
    <w:rsid w:val="007F44A5"/>
    <w:rsid w:val="00817057"/>
    <w:rsid w:val="00826B42"/>
    <w:rsid w:val="00830C1F"/>
    <w:rsid w:val="0083443C"/>
    <w:rsid w:val="00841A77"/>
    <w:rsid w:val="00854BCD"/>
    <w:rsid w:val="00854C00"/>
    <w:rsid w:val="008640CB"/>
    <w:rsid w:val="0086475B"/>
    <w:rsid w:val="00865CDA"/>
    <w:rsid w:val="00884AC0"/>
    <w:rsid w:val="00884F5E"/>
    <w:rsid w:val="0089267D"/>
    <w:rsid w:val="00893D82"/>
    <w:rsid w:val="008A34C9"/>
    <w:rsid w:val="008B08AF"/>
    <w:rsid w:val="008B3EC7"/>
    <w:rsid w:val="008B55B4"/>
    <w:rsid w:val="008B570D"/>
    <w:rsid w:val="008C11B6"/>
    <w:rsid w:val="008C5088"/>
    <w:rsid w:val="008D6A38"/>
    <w:rsid w:val="008E0ED2"/>
    <w:rsid w:val="008E3208"/>
    <w:rsid w:val="008E3743"/>
    <w:rsid w:val="008F726D"/>
    <w:rsid w:val="00914018"/>
    <w:rsid w:val="00916DB5"/>
    <w:rsid w:val="00917539"/>
    <w:rsid w:val="009175B9"/>
    <w:rsid w:val="00933425"/>
    <w:rsid w:val="00936A4C"/>
    <w:rsid w:val="009378A6"/>
    <w:rsid w:val="00955BCF"/>
    <w:rsid w:val="00966ED1"/>
    <w:rsid w:val="00976D49"/>
    <w:rsid w:val="00977070"/>
    <w:rsid w:val="0098482F"/>
    <w:rsid w:val="00991DA0"/>
    <w:rsid w:val="009975D3"/>
    <w:rsid w:val="00997F1B"/>
    <w:rsid w:val="009A094C"/>
    <w:rsid w:val="009A314B"/>
    <w:rsid w:val="009A7E84"/>
    <w:rsid w:val="009D25C1"/>
    <w:rsid w:val="009E56D2"/>
    <w:rsid w:val="009F713B"/>
    <w:rsid w:val="00A05021"/>
    <w:rsid w:val="00A16208"/>
    <w:rsid w:val="00A1774C"/>
    <w:rsid w:val="00A21CDB"/>
    <w:rsid w:val="00A2215B"/>
    <w:rsid w:val="00A2275F"/>
    <w:rsid w:val="00A22870"/>
    <w:rsid w:val="00A25AB4"/>
    <w:rsid w:val="00A30237"/>
    <w:rsid w:val="00A37D7D"/>
    <w:rsid w:val="00A42BEF"/>
    <w:rsid w:val="00A42D15"/>
    <w:rsid w:val="00A463D7"/>
    <w:rsid w:val="00A543CD"/>
    <w:rsid w:val="00A600FE"/>
    <w:rsid w:val="00A653C6"/>
    <w:rsid w:val="00A66477"/>
    <w:rsid w:val="00A70329"/>
    <w:rsid w:val="00A70486"/>
    <w:rsid w:val="00A74A9C"/>
    <w:rsid w:val="00A757D4"/>
    <w:rsid w:val="00A75D98"/>
    <w:rsid w:val="00A768BE"/>
    <w:rsid w:val="00A81C48"/>
    <w:rsid w:val="00A85C32"/>
    <w:rsid w:val="00A95794"/>
    <w:rsid w:val="00AA2020"/>
    <w:rsid w:val="00AB306E"/>
    <w:rsid w:val="00AB43FE"/>
    <w:rsid w:val="00AB55B8"/>
    <w:rsid w:val="00AC4FF7"/>
    <w:rsid w:val="00AC6FFD"/>
    <w:rsid w:val="00AD33CB"/>
    <w:rsid w:val="00AD37FC"/>
    <w:rsid w:val="00AE020B"/>
    <w:rsid w:val="00AE3F0C"/>
    <w:rsid w:val="00AE639B"/>
    <w:rsid w:val="00AF39FC"/>
    <w:rsid w:val="00AF4740"/>
    <w:rsid w:val="00AF70BF"/>
    <w:rsid w:val="00B000F9"/>
    <w:rsid w:val="00B01DC7"/>
    <w:rsid w:val="00B04D11"/>
    <w:rsid w:val="00B065A2"/>
    <w:rsid w:val="00B131E9"/>
    <w:rsid w:val="00B14603"/>
    <w:rsid w:val="00B15E49"/>
    <w:rsid w:val="00B17FF7"/>
    <w:rsid w:val="00B33AEA"/>
    <w:rsid w:val="00B37F72"/>
    <w:rsid w:val="00B40460"/>
    <w:rsid w:val="00B41739"/>
    <w:rsid w:val="00B41971"/>
    <w:rsid w:val="00B43A33"/>
    <w:rsid w:val="00B45D70"/>
    <w:rsid w:val="00B528C1"/>
    <w:rsid w:val="00B548D8"/>
    <w:rsid w:val="00B72E05"/>
    <w:rsid w:val="00B73914"/>
    <w:rsid w:val="00B74589"/>
    <w:rsid w:val="00B8380B"/>
    <w:rsid w:val="00B91143"/>
    <w:rsid w:val="00B9594E"/>
    <w:rsid w:val="00B973C7"/>
    <w:rsid w:val="00BA62E3"/>
    <w:rsid w:val="00BC3CF6"/>
    <w:rsid w:val="00BC7AD4"/>
    <w:rsid w:val="00BD5245"/>
    <w:rsid w:val="00BE3DB6"/>
    <w:rsid w:val="00BF3831"/>
    <w:rsid w:val="00BF4F1D"/>
    <w:rsid w:val="00BF6D20"/>
    <w:rsid w:val="00BF7B31"/>
    <w:rsid w:val="00BF7FBD"/>
    <w:rsid w:val="00C0039D"/>
    <w:rsid w:val="00C15ADF"/>
    <w:rsid w:val="00C168A2"/>
    <w:rsid w:val="00C2123E"/>
    <w:rsid w:val="00C2489F"/>
    <w:rsid w:val="00C314D8"/>
    <w:rsid w:val="00C40F5D"/>
    <w:rsid w:val="00C43303"/>
    <w:rsid w:val="00C44086"/>
    <w:rsid w:val="00C51240"/>
    <w:rsid w:val="00C54B7C"/>
    <w:rsid w:val="00C57F8A"/>
    <w:rsid w:val="00C62DDA"/>
    <w:rsid w:val="00C65DAC"/>
    <w:rsid w:val="00C67470"/>
    <w:rsid w:val="00C677C8"/>
    <w:rsid w:val="00C7210C"/>
    <w:rsid w:val="00C7251A"/>
    <w:rsid w:val="00C725B3"/>
    <w:rsid w:val="00C7326A"/>
    <w:rsid w:val="00C92694"/>
    <w:rsid w:val="00CA05AF"/>
    <w:rsid w:val="00CA49D4"/>
    <w:rsid w:val="00CC01EC"/>
    <w:rsid w:val="00CC284A"/>
    <w:rsid w:val="00CC4062"/>
    <w:rsid w:val="00CC585D"/>
    <w:rsid w:val="00CE54EF"/>
    <w:rsid w:val="00CF14D5"/>
    <w:rsid w:val="00CF19B5"/>
    <w:rsid w:val="00CF493C"/>
    <w:rsid w:val="00CF61CE"/>
    <w:rsid w:val="00CF674A"/>
    <w:rsid w:val="00D136AA"/>
    <w:rsid w:val="00D20866"/>
    <w:rsid w:val="00D32290"/>
    <w:rsid w:val="00D54BF5"/>
    <w:rsid w:val="00D7345D"/>
    <w:rsid w:val="00D7474E"/>
    <w:rsid w:val="00D82461"/>
    <w:rsid w:val="00D82F6A"/>
    <w:rsid w:val="00D839CE"/>
    <w:rsid w:val="00D930D7"/>
    <w:rsid w:val="00DA0D5C"/>
    <w:rsid w:val="00DA398D"/>
    <w:rsid w:val="00DB1FE6"/>
    <w:rsid w:val="00DC0022"/>
    <w:rsid w:val="00DC15CD"/>
    <w:rsid w:val="00DC2949"/>
    <w:rsid w:val="00DC4713"/>
    <w:rsid w:val="00DC6925"/>
    <w:rsid w:val="00DD08CE"/>
    <w:rsid w:val="00DE7C0B"/>
    <w:rsid w:val="00DF08CC"/>
    <w:rsid w:val="00DF42FC"/>
    <w:rsid w:val="00E114DE"/>
    <w:rsid w:val="00E1243A"/>
    <w:rsid w:val="00E340A8"/>
    <w:rsid w:val="00E37F53"/>
    <w:rsid w:val="00E44785"/>
    <w:rsid w:val="00E47A86"/>
    <w:rsid w:val="00E500B8"/>
    <w:rsid w:val="00E50B79"/>
    <w:rsid w:val="00E53AC7"/>
    <w:rsid w:val="00E574FA"/>
    <w:rsid w:val="00E75E2C"/>
    <w:rsid w:val="00E7769A"/>
    <w:rsid w:val="00E86CB5"/>
    <w:rsid w:val="00E9107F"/>
    <w:rsid w:val="00E938EE"/>
    <w:rsid w:val="00E9431F"/>
    <w:rsid w:val="00EA3498"/>
    <w:rsid w:val="00EA5CC9"/>
    <w:rsid w:val="00EB257D"/>
    <w:rsid w:val="00EB5CA6"/>
    <w:rsid w:val="00EF41A0"/>
    <w:rsid w:val="00F043F6"/>
    <w:rsid w:val="00F0735E"/>
    <w:rsid w:val="00F2661C"/>
    <w:rsid w:val="00F27E50"/>
    <w:rsid w:val="00F31ABD"/>
    <w:rsid w:val="00F34357"/>
    <w:rsid w:val="00F546BB"/>
    <w:rsid w:val="00F60457"/>
    <w:rsid w:val="00F635EA"/>
    <w:rsid w:val="00F64CF4"/>
    <w:rsid w:val="00F82F74"/>
    <w:rsid w:val="00F82F86"/>
    <w:rsid w:val="00F940F5"/>
    <w:rsid w:val="00F95638"/>
    <w:rsid w:val="00FA17C9"/>
    <w:rsid w:val="00FA1F9C"/>
    <w:rsid w:val="00FA378A"/>
    <w:rsid w:val="00FA3CC0"/>
    <w:rsid w:val="00FB53CF"/>
    <w:rsid w:val="00FB5DCE"/>
    <w:rsid w:val="00FD34D0"/>
    <w:rsid w:val="00FD4A09"/>
    <w:rsid w:val="00FD7DB5"/>
    <w:rsid w:val="00FE5D70"/>
    <w:rsid w:val="00FE7343"/>
    <w:rsid w:val="00FF284E"/>
    <w:rsid w:val="00FF4067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6EFBE1-1B20-404F-BCE5-806704A2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D9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A54AB"/>
    <w:pPr>
      <w:keepNext/>
      <w:keepLines/>
      <w:spacing w:before="480" w:after="0"/>
      <w:outlineLvl w:val="0"/>
    </w:pPr>
    <w:rPr>
      <w:rFonts w:ascii="Sylfaen" w:eastAsiaTheme="majorEastAsia" w:hAnsi="Sylfaen" w:cs="Sylfaen"/>
      <w:b/>
      <w:bCs/>
      <w:noProof/>
      <w:color w:val="1F4E79" w:themeColor="accent1" w:themeShade="80"/>
      <w:sz w:val="24"/>
      <w:szCs w:val="24"/>
      <w:lang w:val="ka-G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50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OCG Table Text,Bullet1,Dot pt,F5 List Paragraph,List Paragraph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B41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2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51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83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34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3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3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34B1"/>
    <w:rPr>
      <w:b/>
      <w:bCs/>
      <w:sz w:val="20"/>
      <w:szCs w:val="20"/>
    </w:rPr>
  </w:style>
  <w:style w:type="paragraph" w:customStyle="1" w:styleId="Normal0">
    <w:name w:val="[Normal]"/>
    <w:uiPriority w:val="99"/>
    <w:rsid w:val="00B146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54AB"/>
    <w:rPr>
      <w:rFonts w:ascii="Sylfaen" w:eastAsiaTheme="majorEastAsia" w:hAnsi="Sylfaen" w:cs="Sylfaen"/>
      <w:b/>
      <w:bCs/>
      <w:noProof/>
      <w:color w:val="1F4E79" w:themeColor="accent1" w:themeShade="80"/>
      <w:sz w:val="24"/>
      <w:szCs w:val="24"/>
      <w:lang w:val="ka-GE"/>
    </w:rPr>
  </w:style>
  <w:style w:type="character" w:customStyle="1" w:styleId="ListParagraphChar">
    <w:name w:val="List Paragraph Char"/>
    <w:aliases w:val="POCG Table Text Char,Bullet1 Char,Dot pt Char,F5 List Paragraph Char,List Paragraph1 Char,List Paragraph Char Char Char Char,Indicator Text Char,Colorful List - Accent 11 Char,Numbered Para 1 Char,Bullet 1 Char,Bullet Points Char"/>
    <w:link w:val="ListParagraph"/>
    <w:uiPriority w:val="34"/>
    <w:qFormat/>
    <w:locked/>
    <w:rsid w:val="0089267D"/>
  </w:style>
  <w:style w:type="character" w:customStyle="1" w:styleId="Heading3Char">
    <w:name w:val="Heading 3 Char"/>
    <w:basedOn w:val="DefaultParagraphFont"/>
    <w:link w:val="Heading3"/>
    <w:uiPriority w:val="9"/>
    <w:semiHidden/>
    <w:rsid w:val="0024506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0A8"/>
  </w:style>
  <w:style w:type="paragraph" w:styleId="Footer">
    <w:name w:val="footer"/>
    <w:basedOn w:val="Normal"/>
    <w:link w:val="FooterChar"/>
    <w:uiPriority w:val="99"/>
    <w:unhideWhenUsed/>
    <w:rsid w:val="00E34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0A8"/>
  </w:style>
  <w:style w:type="paragraph" w:styleId="Revision">
    <w:name w:val="Revision"/>
    <w:hidden/>
    <w:uiPriority w:val="99"/>
    <w:semiHidden/>
    <w:rsid w:val="00DB1FE6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83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74FA"/>
    <w:rPr>
      <w:b/>
      <w:bCs/>
    </w:rPr>
  </w:style>
  <w:style w:type="character" w:customStyle="1" w:styleId="nanospell-typo">
    <w:name w:val="nanospell-typo"/>
    <w:basedOn w:val="DefaultParagraphFont"/>
    <w:rsid w:val="00CF1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C4296-3F21-4094-A5FD-676659D1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dcterms:created xsi:type="dcterms:W3CDTF">2021-04-16T11:33:00Z</dcterms:created>
  <dcterms:modified xsi:type="dcterms:W3CDTF">2021-06-01T11:52:00Z</dcterms:modified>
</cp:coreProperties>
</file>